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Calibri" w:cs="Calibri" w:eastAsia="Calibri" w:hAnsi="Calibri"/>
          <w:b/>
          <w:bCs/>
          <w:sz w:val="32"/>
          <w:szCs w:val="32"/>
        </w:rPr>
        <w:t xml:space="preserve">SOFTWARE-AS-A-SERVICE LICENCE AGREEMENT</w:t>
      </w:r>
    </w:p>
    <w:p>
      <w:pPr>
        <w:spacing w:after="240"/>
        <w:jc w:val="center"/>
      </w:pPr>
      <w:r>
        <w:rPr>
          <w:rFonts w:ascii="Calibri" w:cs="Calibri" w:eastAsia="Calibri" w:hAnsi="Calibri"/>
          <w:i/>
          <w:iCs/>
          <w:sz w:val="22"/>
          <w:szCs w:val="22"/>
        </w:rPr>
        <w:t xml:space="preserve">Standard Terms and Conditions — Edupic Create</w:t>
      </w:r>
    </w:p>
    <w:p>
      <w:pPr>
        <w:spacing w:after="120"/>
      </w:pPr>
      <w:r>
        <w:rPr>
          <w:rFonts w:ascii="Calibri" w:cs="Calibri" w:eastAsia="Calibri" w:hAnsi="Calibri"/>
          <w:sz w:val="22"/>
          <w:szCs w:val="22"/>
        </w:rPr>
        <w:t xml:space="preserve">These terms and conditions (the </w:t>
      </w:r>
      <w:r>
        <w:rPr>
          <w:rFonts w:ascii="Calibri" w:cs="Calibri" w:eastAsia="Calibri" w:hAnsi="Calibri"/>
          <w:b/>
          <w:bCs/>
          <w:sz w:val="22"/>
          <w:szCs w:val="22"/>
        </w:rPr>
        <w:t xml:space="preserve">“Agreement”</w:t>
      </w:r>
      <w:r>
        <w:rPr>
          <w:rFonts w:ascii="Calibri" w:cs="Calibri" w:eastAsia="Calibri" w:hAnsi="Calibri"/>
          <w:sz w:val="22"/>
          <w:szCs w:val="22"/>
        </w:rPr>
        <w:t xml:space="preserve">) govern the provision by the Licensor of the Services to the Licensee. This Agreement is incorporated into, and forms part of, each Order Form agreed between the parties. </w:t>
      </w:r>
      <w:r>
        <w:rPr>
          <w:rFonts w:ascii="Calibri" w:cs="Calibri" w:eastAsia="Calibri" w:hAnsi="Calibri"/>
          <w:b/>
          <w:bCs/>
          <w:sz w:val="22"/>
          <w:szCs w:val="22"/>
        </w:rPr>
        <w:t xml:space="preserve">This Agreement does not itself require signature. </w:t>
      </w:r>
      <w:r>
        <w:rPr>
          <w:rFonts w:ascii="Calibri" w:cs="Calibri" w:eastAsia="Calibri" w:hAnsi="Calibri"/>
          <w:sz w:val="22"/>
          <w:szCs w:val="22"/>
        </w:rPr>
        <w:t xml:space="preserve">It takes effect in respect of the Licensee, and becomes legally binding, when the Licensee (or a person acting on its behalf) signs an Order Form that refers to it. The version of this Agreement in force at the start of the then-current Subscription Term applies for that term.</w:t>
      </w:r>
    </w:p>
    <w:p>
      <w:pPr>
        <w:spacing w:after="120"/>
      </w:pPr>
      <w:r>
        <w:rPr>
          <w:rFonts w:ascii="Calibri" w:cs="Calibri" w:eastAsia="Calibri" w:hAnsi="Calibri"/>
          <w:b/>
          <w:bCs/>
          <w:sz w:val="22"/>
          <w:szCs w:val="22"/>
        </w:rPr>
        <w:t xml:space="preserve">The Licensor: </w:t>
      </w:r>
      <w:r>
        <w:rPr>
          <w:rFonts w:ascii="Calibri" w:cs="Calibri" w:eastAsia="Calibri" w:hAnsi="Calibri"/>
          <w:sz w:val="22"/>
          <w:szCs w:val="22"/>
        </w:rPr>
        <w:t xml:space="preserve">Edupic Holdings Limited, a company registered in England and Wales under number 15660413, whose registered office is at 20 Commerce Road, Lynch Wood, Peterborough PE2 6LR, which provides the Services under the “Edupic Create” brand (the </w:t>
      </w:r>
      <w:r>
        <w:rPr>
          <w:rFonts w:ascii="Calibri" w:cs="Calibri" w:eastAsia="Calibri" w:hAnsi="Calibri"/>
          <w:b/>
          <w:bCs/>
          <w:sz w:val="22"/>
          <w:szCs w:val="22"/>
        </w:rPr>
        <w:t xml:space="preserve">“Licensor”</w:t>
      </w:r>
      <w:r>
        <w:rPr>
          <w:rFonts w:ascii="Calibri" w:cs="Calibri" w:eastAsia="Calibri" w:hAnsi="Calibri"/>
          <w:sz w:val="22"/>
          <w:szCs w:val="22"/>
        </w:rPr>
        <w:t xml:space="preserve">).</w:t>
      </w:r>
    </w:p>
    <w:p>
      <w:pPr>
        <w:spacing w:after="200"/>
      </w:pPr>
      <w:r>
        <w:rPr>
          <w:rFonts w:ascii="Calibri" w:cs="Calibri" w:eastAsia="Calibri" w:hAnsi="Calibri"/>
          <w:b/>
          <w:bCs/>
          <w:sz w:val="22"/>
          <w:szCs w:val="22"/>
        </w:rPr>
        <w:t xml:space="preserve">The Licensee: </w:t>
      </w:r>
      <w:r>
        <w:rPr>
          <w:rFonts w:ascii="Calibri" w:cs="Calibri" w:eastAsia="Calibri" w:hAnsi="Calibri"/>
          <w:sz w:val="22"/>
          <w:szCs w:val="22"/>
        </w:rPr>
        <w:t xml:space="preserve">the customer organisation identified as such in the Order Form (the </w:t>
      </w:r>
      <w:r>
        <w:rPr>
          <w:rFonts w:ascii="Calibri" w:cs="Calibri" w:eastAsia="Calibri" w:hAnsi="Calibri"/>
          <w:b/>
          <w:bCs/>
          <w:sz w:val="22"/>
          <w:szCs w:val="22"/>
        </w:rPr>
        <w:t xml:space="preserve">“Licensee”</w:t>
      </w:r>
      <w:r>
        <w:rPr>
          <w:rFonts w:ascii="Calibri" w:cs="Calibri" w:eastAsia="Calibri" w:hAnsi="Calibri"/>
          <w:sz w:val="22"/>
          <w:szCs w:val="22"/>
        </w:rPr>
        <w:t xml:space="preserve">).</w:t>
      </w:r>
    </w:p>
    <w:p>
      <w:pPr>
        <w:pStyle w:val="Heading1"/>
        <w:keepNext/>
        <w:spacing w:after="100" w:before="240"/>
      </w:pPr>
      <w:r>
        <w:rPr>
          <w:rFonts w:ascii="Calibri" w:cs="Calibri" w:eastAsia="Calibri" w:hAnsi="Calibri"/>
          <w:b/>
          <w:bCs/>
          <w:color w:val="1F3864"/>
          <w:sz w:val="24"/>
          <w:szCs w:val="24"/>
        </w:rPr>
        <w:t xml:space="preserve">1.	Definitions and Interpretation</w:t>
      </w:r>
    </w:p>
    <w:p>
      <w:pPr>
        <w:spacing w:after="100"/>
        <w:ind w:left="720" w:hanging="720"/>
      </w:pPr>
      <w:r>
        <w:rPr>
          <w:rFonts w:ascii="Calibri" w:cs="Calibri" w:eastAsia="Calibri" w:hAnsi="Calibri"/>
          <w:sz w:val="22"/>
          <w:szCs w:val="22"/>
        </w:rPr>
        <w:t xml:space="preserve">1.1	</w:t>
      </w:r>
      <w:r>
        <w:rPr>
          <w:rFonts w:ascii="Calibri" w:cs="Calibri" w:eastAsia="Calibri" w:hAnsi="Calibri"/>
          <w:sz w:val="22"/>
          <w:szCs w:val="22"/>
        </w:rPr>
        <w:t xml:space="preserve">In this Agreement, unless the context otherwise requires, the following expressions have the following meanings:</w:t>
      </w:r>
    </w:p>
    <w:p>
      <w:pPr>
        <w:spacing w:after="80"/>
        <w:ind w:left="720" w:hanging="0"/>
      </w:pPr>
      <w:r>
        <w:rPr>
          <w:rFonts w:ascii="Calibri" w:cs="Calibri" w:eastAsia="Calibri" w:hAnsi="Calibri"/>
          <w:b/>
          <w:bCs/>
          <w:sz w:val="22"/>
          <w:szCs w:val="22"/>
        </w:rPr>
        <w:t xml:space="preserve">“Authorised Users” </w:t>
      </w:r>
      <w:r>
        <w:rPr>
          <w:rFonts w:ascii="Calibri" w:cs="Calibri" w:eastAsia="Calibri" w:hAnsi="Calibri"/>
          <w:sz w:val="22"/>
          <w:szCs w:val="22"/>
        </w:rPr>
        <w:t xml:space="preserve">the employees, staff, governors, contractors and agents of the Licensee who are authorised by the Licensee to access and use the Services, up to any number or scope of use stated in the Order Form;</w:t>
      </w:r>
    </w:p>
    <w:p>
      <w:pPr>
        <w:spacing w:after="80"/>
        <w:ind w:left="720" w:hanging="0"/>
      </w:pPr>
      <w:r>
        <w:rPr>
          <w:rFonts w:ascii="Calibri" w:cs="Calibri" w:eastAsia="Calibri" w:hAnsi="Calibri"/>
          <w:b/>
          <w:bCs/>
          <w:sz w:val="22"/>
          <w:szCs w:val="22"/>
        </w:rPr>
        <w:t xml:space="preserve">“Business Day” </w:t>
      </w:r>
      <w:r>
        <w:rPr>
          <w:rFonts w:ascii="Calibri" w:cs="Calibri" w:eastAsia="Calibri" w:hAnsi="Calibri"/>
          <w:sz w:val="22"/>
          <w:szCs w:val="22"/>
        </w:rPr>
        <w:t xml:space="preserve">any day (other than a Saturday, Sunday or public holiday) on which banks are open for ordinary business in London, England;</w:t>
      </w:r>
    </w:p>
    <w:p>
      <w:pPr>
        <w:spacing w:after="80"/>
        <w:ind w:left="720" w:hanging="0"/>
      </w:pPr>
      <w:r>
        <w:rPr>
          <w:rFonts w:ascii="Calibri" w:cs="Calibri" w:eastAsia="Calibri" w:hAnsi="Calibri"/>
          <w:b/>
          <w:bCs/>
          <w:sz w:val="22"/>
          <w:szCs w:val="22"/>
        </w:rPr>
        <w:t xml:space="preserve">“Commencement Date” </w:t>
      </w:r>
      <w:r>
        <w:rPr>
          <w:rFonts w:ascii="Calibri" w:cs="Calibri" w:eastAsia="Calibri" w:hAnsi="Calibri"/>
          <w:sz w:val="22"/>
          <w:szCs w:val="22"/>
        </w:rPr>
        <w:t xml:space="preserve">the date on which the Subscription begins, as stated in the Order Form (or, if none is stated, the date the Order Form is signed by or on behalf of the Licensee);</w:t>
      </w:r>
    </w:p>
    <w:p>
      <w:pPr>
        <w:spacing w:after="80"/>
        <w:ind w:left="720" w:hanging="0"/>
      </w:pPr>
      <w:r>
        <w:rPr>
          <w:rFonts w:ascii="Calibri" w:cs="Calibri" w:eastAsia="Calibri" w:hAnsi="Calibri"/>
          <w:b/>
          <w:bCs/>
          <w:sz w:val="22"/>
          <w:szCs w:val="22"/>
        </w:rPr>
        <w:t xml:space="preserve">“Confidential Information” </w:t>
      </w:r>
      <w:r>
        <w:rPr>
          <w:rFonts w:ascii="Calibri" w:cs="Calibri" w:eastAsia="Calibri" w:hAnsi="Calibri"/>
          <w:sz w:val="22"/>
          <w:szCs w:val="22"/>
        </w:rPr>
        <w:t xml:space="preserve">has the meaning given in Clause 10;</w:t>
      </w:r>
    </w:p>
    <w:p>
      <w:pPr>
        <w:spacing w:after="80"/>
        <w:ind w:left="720" w:hanging="0"/>
      </w:pPr>
      <w:r>
        <w:rPr>
          <w:rFonts w:ascii="Calibri" w:cs="Calibri" w:eastAsia="Calibri" w:hAnsi="Calibri"/>
          <w:b/>
          <w:bCs/>
          <w:sz w:val="22"/>
          <w:szCs w:val="22"/>
        </w:rPr>
        <w:t xml:space="preserve">“CPI” </w:t>
      </w:r>
      <w:r>
        <w:rPr>
          <w:rFonts w:ascii="Calibri" w:cs="Calibri" w:eastAsia="Calibri" w:hAnsi="Calibri"/>
          <w:sz w:val="22"/>
          <w:szCs w:val="22"/>
        </w:rPr>
        <w:t xml:space="preserve">the Consumer Prices Index published by the Office for National Statistics (or, if it ceases to be published, the most closely equivalent index the Licensor reasonably selects);</w:t>
      </w:r>
    </w:p>
    <w:p>
      <w:pPr>
        <w:spacing w:after="80"/>
        <w:ind w:left="720" w:hanging="0"/>
      </w:pPr>
      <w:r>
        <w:rPr>
          <w:rFonts w:ascii="Calibri" w:cs="Calibri" w:eastAsia="Calibri" w:hAnsi="Calibri"/>
          <w:b/>
          <w:bCs/>
          <w:sz w:val="22"/>
          <w:szCs w:val="22"/>
        </w:rPr>
        <w:t xml:space="preserve">“Customer Data” </w:t>
      </w:r>
      <w:r>
        <w:rPr>
          <w:rFonts w:ascii="Calibri" w:cs="Calibri" w:eastAsia="Calibri" w:hAnsi="Calibri"/>
          <w:sz w:val="22"/>
          <w:szCs w:val="22"/>
        </w:rPr>
        <w:t xml:space="preserve">all data, content, text, images and other materials that the Licensee or its Authorised Users upload to, or that are generated by the Licensee's use of, the Services, including personal data relating to pupils, parents, staff and other individuals;</w:t>
      </w:r>
    </w:p>
    <w:p>
      <w:pPr>
        <w:spacing w:after="80"/>
        <w:ind w:left="720" w:hanging="0"/>
      </w:pPr>
      <w:r>
        <w:rPr>
          <w:rFonts w:ascii="Calibri" w:cs="Calibri" w:eastAsia="Calibri" w:hAnsi="Calibri"/>
          <w:b/>
          <w:bCs/>
          <w:sz w:val="22"/>
          <w:szCs w:val="22"/>
        </w:rPr>
        <w:t xml:space="preserve">“Data Protection Legislation” </w:t>
      </w:r>
      <w:r>
        <w:rPr>
          <w:rFonts w:ascii="Calibri" w:cs="Calibri" w:eastAsia="Calibri" w:hAnsi="Calibri"/>
          <w:sz w:val="22"/>
          <w:szCs w:val="22"/>
        </w:rPr>
        <w:t xml:space="preserve">all legislation and regulatory requirements in force from time to time relating to data protection and privacy that apply to the parties, including the UK GDPR, the Data Protection Act 2018 and the Privacy and Electronic Communications Regulations 2003;</w:t>
      </w:r>
    </w:p>
    <w:p>
      <w:pPr>
        <w:spacing w:after="80"/>
        <w:ind w:left="720" w:hanging="0"/>
      </w:pPr>
      <w:r>
        <w:rPr>
          <w:rFonts w:ascii="Calibri" w:cs="Calibri" w:eastAsia="Calibri" w:hAnsi="Calibri"/>
          <w:b/>
          <w:bCs/>
          <w:sz w:val="22"/>
          <w:szCs w:val="22"/>
        </w:rPr>
        <w:t xml:space="preserve">“Documentation” </w:t>
      </w:r>
      <w:r>
        <w:rPr>
          <w:rFonts w:ascii="Calibri" w:cs="Calibri" w:eastAsia="Calibri" w:hAnsi="Calibri"/>
          <w:sz w:val="22"/>
          <w:szCs w:val="22"/>
        </w:rPr>
        <w:t xml:space="preserve">the user guides, help materials and specifications for the Services made available by the Licensor (in any medium), as updated from time to time;</w:t>
      </w:r>
    </w:p>
    <w:p>
      <w:pPr>
        <w:spacing w:after="80"/>
        <w:ind w:left="720" w:hanging="0"/>
      </w:pPr>
      <w:r>
        <w:rPr>
          <w:rFonts w:ascii="Calibri" w:cs="Calibri" w:eastAsia="Calibri" w:hAnsi="Calibri"/>
          <w:b/>
          <w:bCs/>
          <w:sz w:val="22"/>
          <w:szCs w:val="22"/>
        </w:rPr>
        <w:t xml:space="preserve">“DPA” </w:t>
      </w:r>
      <w:r>
        <w:rPr>
          <w:rFonts w:ascii="Calibri" w:cs="Calibri" w:eastAsia="Calibri" w:hAnsi="Calibri"/>
          <w:sz w:val="22"/>
          <w:szCs w:val="22"/>
        </w:rPr>
        <w:t xml:space="preserve">the data processing agreement entered into between the parties governing the processing of personal data under this Agreement;</w:t>
      </w:r>
    </w:p>
    <w:p>
      <w:pPr>
        <w:spacing w:after="80"/>
        <w:ind w:left="720" w:hanging="0"/>
      </w:pPr>
      <w:r>
        <w:rPr>
          <w:rFonts w:ascii="Calibri" w:cs="Calibri" w:eastAsia="Calibri" w:hAnsi="Calibri"/>
          <w:b/>
          <w:bCs/>
          <w:sz w:val="22"/>
          <w:szCs w:val="22"/>
        </w:rPr>
        <w:t xml:space="preserve">“Fees” </w:t>
      </w:r>
      <w:r>
        <w:rPr>
          <w:rFonts w:ascii="Calibri" w:cs="Calibri" w:eastAsia="Calibri" w:hAnsi="Calibri"/>
          <w:sz w:val="22"/>
          <w:szCs w:val="22"/>
        </w:rPr>
        <w:t xml:space="preserve">the subscription fees and any other charges payable by the Licensee for the Services, as set out in the Order Form;</w:t>
      </w:r>
    </w:p>
    <w:p>
      <w:pPr>
        <w:spacing w:after="80"/>
        <w:ind w:left="720" w:hanging="0"/>
      </w:pPr>
      <w:r>
        <w:rPr>
          <w:rFonts w:ascii="Calibri" w:cs="Calibri" w:eastAsia="Calibri" w:hAnsi="Calibri"/>
          <w:b/>
          <w:bCs/>
          <w:sz w:val="22"/>
          <w:szCs w:val="22"/>
        </w:rPr>
        <w:t xml:space="preserve">“Fixed-Price Term” </w:t>
      </w:r>
      <w:r>
        <w:rPr>
          <w:rFonts w:ascii="Calibri" w:cs="Calibri" w:eastAsia="Calibri" w:hAnsi="Calibri"/>
          <w:sz w:val="22"/>
          <w:szCs w:val="22"/>
        </w:rPr>
        <w:t xml:space="preserve">a Subscription Term of more than one year for which the Order Form expressly specifies a fixed price for the whole of that term;</w:t>
      </w:r>
    </w:p>
    <w:p>
      <w:pPr>
        <w:spacing w:after="80"/>
        <w:ind w:left="720" w:hanging="0"/>
      </w:pPr>
      <w:r>
        <w:rPr>
          <w:rFonts w:ascii="Calibri" w:cs="Calibri" w:eastAsia="Calibri" w:hAnsi="Calibri"/>
          <w:b/>
          <w:bCs/>
          <w:sz w:val="22"/>
          <w:szCs w:val="22"/>
        </w:rPr>
        <w:t xml:space="preserve">“Initial Term” </w:t>
      </w:r>
      <w:r>
        <w:rPr>
          <w:rFonts w:ascii="Calibri" w:cs="Calibri" w:eastAsia="Calibri" w:hAnsi="Calibri"/>
          <w:sz w:val="22"/>
          <w:szCs w:val="22"/>
        </w:rPr>
        <w:t xml:space="preserve">the period from the Commencement Date to the end of the first Licence Year covered by the initial invoice under Clause 8.2, or, where the Order Form specifies a multi-year Fixed-Price Term, the end of that term;</w:t>
      </w:r>
    </w:p>
    <w:p>
      <w:pPr>
        <w:spacing w:after="80"/>
        <w:ind w:left="720" w:hanging="0"/>
      </w:pPr>
      <w:r>
        <w:rPr>
          <w:rFonts w:ascii="Calibri" w:cs="Calibri" w:eastAsia="Calibri" w:hAnsi="Calibri"/>
          <w:b/>
          <w:bCs/>
          <w:sz w:val="22"/>
          <w:szCs w:val="22"/>
        </w:rPr>
        <w:t xml:space="preserve">“Licence Year” </w:t>
      </w:r>
      <w:r>
        <w:rPr>
          <w:rFonts w:ascii="Calibri" w:cs="Calibri" w:eastAsia="Calibri" w:hAnsi="Calibri"/>
          <w:sz w:val="22"/>
          <w:szCs w:val="22"/>
        </w:rPr>
        <w:t xml:space="preserve">each period of 12 months running from 1 September to the following 31 August; the Licensee's first Licence Year may be shorter, as described in Clause 8.2;</w:t>
      </w:r>
    </w:p>
    <w:p>
      <w:pPr>
        <w:spacing w:after="80"/>
        <w:ind w:left="720" w:hanging="0"/>
      </w:pPr>
      <w:r>
        <w:rPr>
          <w:rFonts w:ascii="Calibri" w:cs="Calibri" w:eastAsia="Calibri" w:hAnsi="Calibri"/>
          <w:b/>
          <w:bCs/>
          <w:sz w:val="22"/>
          <w:szCs w:val="22"/>
        </w:rPr>
        <w:t xml:space="preserve">“Normal Business Hours” </w:t>
      </w:r>
      <w:r>
        <w:rPr>
          <w:rFonts w:ascii="Calibri" w:cs="Calibri" w:eastAsia="Calibri" w:hAnsi="Calibri"/>
          <w:sz w:val="22"/>
          <w:szCs w:val="22"/>
        </w:rPr>
        <w:t xml:space="preserve">9:00am to 5:00pm on a Business Day, or such other hours as the Licensor may state in the Order Form or its then-current support policy;</w:t>
      </w:r>
    </w:p>
    <w:p>
      <w:pPr>
        <w:spacing w:after="80"/>
        <w:ind w:left="720" w:hanging="0"/>
      </w:pPr>
      <w:r>
        <w:rPr>
          <w:rFonts w:ascii="Calibri" w:cs="Calibri" w:eastAsia="Calibri" w:hAnsi="Calibri"/>
          <w:b/>
          <w:bCs/>
          <w:sz w:val="22"/>
          <w:szCs w:val="22"/>
        </w:rPr>
        <w:t xml:space="preserve">“Order Form” </w:t>
      </w:r>
      <w:r>
        <w:rPr>
          <w:rFonts w:ascii="Calibri" w:cs="Calibri" w:eastAsia="Calibri" w:hAnsi="Calibri"/>
          <w:sz w:val="22"/>
          <w:szCs w:val="22"/>
        </w:rPr>
        <w:t xml:space="preserve">an ordering document (however named) signed by or on behalf of the Licensee which references this Agreement and which sets out the commercial particulars of the Subscription, including the Fees, the Subscription Term, renewal arrangements, the schools, sites and/or Authorised Users covered, and any special terms;</w:t>
      </w:r>
    </w:p>
    <w:p>
      <w:pPr>
        <w:spacing w:after="80"/>
        <w:ind w:left="720" w:hanging="0"/>
      </w:pPr>
      <w:r>
        <w:rPr>
          <w:rFonts w:ascii="Calibri" w:cs="Calibri" w:eastAsia="Calibri" w:hAnsi="Calibri"/>
          <w:b/>
          <w:bCs/>
          <w:sz w:val="22"/>
          <w:szCs w:val="22"/>
        </w:rPr>
        <w:t xml:space="preserve">“Renewal Date” </w:t>
      </w:r>
      <w:r>
        <w:rPr>
          <w:rFonts w:ascii="Calibri" w:cs="Calibri" w:eastAsia="Calibri" w:hAnsi="Calibri"/>
          <w:sz w:val="22"/>
          <w:szCs w:val="22"/>
        </w:rPr>
        <w:t xml:space="preserve">1 September in each year, being the date on which the Subscription renews;</w:t>
      </w:r>
    </w:p>
    <w:p>
      <w:pPr>
        <w:spacing w:after="80"/>
        <w:ind w:left="720" w:hanging="0"/>
      </w:pPr>
      <w:r>
        <w:rPr>
          <w:rFonts w:ascii="Calibri" w:cs="Calibri" w:eastAsia="Calibri" w:hAnsi="Calibri"/>
          <w:b/>
          <w:bCs/>
          <w:sz w:val="22"/>
          <w:szCs w:val="22"/>
        </w:rPr>
        <w:t xml:space="preserve">“Renewal Period” </w:t>
      </w:r>
      <w:r>
        <w:rPr>
          <w:rFonts w:ascii="Calibri" w:cs="Calibri" w:eastAsia="Calibri" w:hAnsi="Calibri"/>
          <w:sz w:val="22"/>
          <w:szCs w:val="22"/>
        </w:rPr>
        <w:t xml:space="preserve">each Licence Year for which the Subscription renews after the Initial Term;</w:t>
      </w:r>
    </w:p>
    <w:p>
      <w:pPr>
        <w:spacing w:after="80"/>
        <w:ind w:left="720" w:hanging="0"/>
      </w:pPr>
      <w:r>
        <w:rPr>
          <w:rFonts w:ascii="Calibri" w:cs="Calibri" w:eastAsia="Calibri" w:hAnsi="Calibri"/>
          <w:b/>
          <w:bCs/>
          <w:sz w:val="22"/>
          <w:szCs w:val="22"/>
        </w:rPr>
        <w:t xml:space="preserve">“Services” </w:t>
      </w:r>
      <w:r>
        <w:rPr>
          <w:rFonts w:ascii="Calibri" w:cs="Calibri" w:eastAsia="Calibri" w:hAnsi="Calibri"/>
          <w:sz w:val="22"/>
          <w:szCs w:val="22"/>
        </w:rPr>
        <w:t xml:space="preserve">the software-as-a-service platform, applications, tools and related services made available by the Licensor on a subscription basis (marketed as “Edupic Create”), together with the Software, the Documentation and any Updates, as more particularly described in the Order Form and Documentation;</w:t>
      </w:r>
    </w:p>
    <w:p>
      <w:pPr>
        <w:spacing w:after="80"/>
        <w:ind w:left="720" w:hanging="0"/>
      </w:pPr>
      <w:r>
        <w:rPr>
          <w:rFonts w:ascii="Calibri" w:cs="Calibri" w:eastAsia="Calibri" w:hAnsi="Calibri"/>
          <w:b/>
          <w:bCs/>
          <w:sz w:val="22"/>
          <w:szCs w:val="22"/>
        </w:rPr>
        <w:t xml:space="preserve">“Software” </w:t>
      </w:r>
      <w:r>
        <w:rPr>
          <w:rFonts w:ascii="Calibri" w:cs="Calibri" w:eastAsia="Calibri" w:hAnsi="Calibri"/>
          <w:sz w:val="22"/>
          <w:szCs w:val="22"/>
        </w:rPr>
        <w:t xml:space="preserve">the software applications operated by or on behalf of the Licensor to provide the Services, which are accessed by the Licensee over the internet and are not installed on the Licensee's own systems (beyond ordinary use of a web browser);</w:t>
      </w:r>
    </w:p>
    <w:p>
      <w:pPr>
        <w:spacing w:after="80"/>
        <w:ind w:left="720" w:hanging="0"/>
      </w:pPr>
      <w:r>
        <w:rPr>
          <w:rFonts w:ascii="Calibri" w:cs="Calibri" w:eastAsia="Calibri" w:hAnsi="Calibri"/>
          <w:b/>
          <w:bCs/>
          <w:sz w:val="22"/>
          <w:szCs w:val="22"/>
        </w:rPr>
        <w:t xml:space="preserve">“Subscription” </w:t>
      </w:r>
      <w:r>
        <w:rPr>
          <w:rFonts w:ascii="Calibri" w:cs="Calibri" w:eastAsia="Calibri" w:hAnsi="Calibri"/>
          <w:sz w:val="22"/>
          <w:szCs w:val="22"/>
        </w:rPr>
        <w:t xml:space="preserve">the Licensee's subscription to the Services under an Order Form;</w:t>
      </w:r>
    </w:p>
    <w:p>
      <w:pPr>
        <w:spacing w:after="80"/>
        <w:ind w:left="720" w:hanging="0"/>
      </w:pPr>
      <w:r>
        <w:rPr>
          <w:rFonts w:ascii="Calibri" w:cs="Calibri" w:eastAsia="Calibri" w:hAnsi="Calibri"/>
          <w:b/>
          <w:bCs/>
          <w:sz w:val="22"/>
          <w:szCs w:val="22"/>
        </w:rPr>
        <w:t xml:space="preserve">“Subscription Term” </w:t>
      </w:r>
      <w:r>
        <w:rPr>
          <w:rFonts w:ascii="Calibri" w:cs="Calibri" w:eastAsia="Calibri" w:hAnsi="Calibri"/>
          <w:sz w:val="22"/>
          <w:szCs w:val="22"/>
        </w:rPr>
        <w:t xml:space="preserve">the Initial Term together with any Renewal Periods, being the period during which the Licensee is entitled to use the Services;</w:t>
      </w:r>
    </w:p>
    <w:p>
      <w:pPr>
        <w:spacing w:after="80"/>
        <w:ind w:left="720" w:hanging="0"/>
      </w:pPr>
      <w:r>
        <w:rPr>
          <w:rFonts w:ascii="Calibri" w:cs="Calibri" w:eastAsia="Calibri" w:hAnsi="Calibri"/>
          <w:b/>
          <w:bCs/>
          <w:sz w:val="22"/>
          <w:szCs w:val="22"/>
        </w:rPr>
        <w:t xml:space="preserve">“Updates” </w:t>
      </w:r>
      <w:r>
        <w:rPr>
          <w:rFonts w:ascii="Calibri" w:cs="Calibri" w:eastAsia="Calibri" w:hAnsi="Calibri"/>
          <w:sz w:val="22"/>
          <w:szCs w:val="22"/>
        </w:rPr>
        <w:t xml:space="preserve">any updates, patches, bug fixes, enhancements, new features or new versions of the Software or Services that the Licensor makes generally available to its subscribing customers;</w:t>
      </w:r>
    </w:p>
    <w:p>
      <w:pPr>
        <w:spacing w:after="80"/>
        <w:ind w:left="720" w:hanging="0"/>
      </w:pPr>
      <w:r>
        <w:rPr>
          <w:rFonts w:ascii="Calibri" w:cs="Calibri" w:eastAsia="Calibri" w:hAnsi="Calibri"/>
          <w:b/>
          <w:bCs/>
          <w:sz w:val="22"/>
          <w:szCs w:val="22"/>
        </w:rPr>
        <w:t xml:space="preserve">“VAT” </w:t>
      </w:r>
      <w:r>
        <w:rPr>
          <w:rFonts w:ascii="Calibri" w:cs="Calibri" w:eastAsia="Calibri" w:hAnsi="Calibri"/>
          <w:sz w:val="22"/>
          <w:szCs w:val="22"/>
        </w:rPr>
        <w:t xml:space="preserve">value added tax or any equivalent sales tax.</w:t>
      </w:r>
    </w:p>
    <w:p>
      <w:pPr>
        <w:spacing w:after="100"/>
        <w:ind w:left="720" w:hanging="720"/>
      </w:pPr>
      <w:r>
        <w:rPr>
          <w:rFonts w:ascii="Calibri" w:cs="Calibri" w:eastAsia="Calibri" w:hAnsi="Calibri"/>
          <w:sz w:val="22"/>
          <w:szCs w:val="22"/>
        </w:rPr>
        <w:t xml:space="preserve">1.2	</w:t>
      </w:r>
      <w:r>
        <w:rPr>
          <w:rFonts w:ascii="Calibri" w:cs="Calibri" w:eastAsia="Calibri" w:hAnsi="Calibri"/>
          <w:sz w:val="22"/>
          <w:szCs w:val="22"/>
        </w:rPr>
        <w:t xml:space="preserve">In this Agreement: (a) a reference to “writing” or “written” includes email; (b) a reference to a statute or statutory provision is to it as amended or re-enacted from time to time; (c) headings are for convenience only and do not affect interpretation; (d) the singular includes the plural and vice versa; and (e) “including”, “include” and similar expressions are illustrative and do not limit the words preceding them.</w:t>
      </w:r>
    </w:p>
    <w:p>
      <w:pPr>
        <w:pStyle w:val="Heading1"/>
        <w:keepNext/>
        <w:spacing w:after="100" w:before="240"/>
      </w:pPr>
      <w:r>
        <w:rPr>
          <w:rFonts w:ascii="Calibri" w:cs="Calibri" w:eastAsia="Calibri" w:hAnsi="Calibri"/>
          <w:b/>
          <w:bCs/>
          <w:color w:val="1F3864"/>
          <w:sz w:val="24"/>
          <w:szCs w:val="24"/>
        </w:rPr>
        <w:t xml:space="preserve">2.	Structure of the Agreement and the Order Form</w:t>
      </w:r>
    </w:p>
    <w:p>
      <w:pPr>
        <w:spacing w:after="100"/>
        <w:ind w:left="720" w:hanging="720"/>
      </w:pPr>
      <w:r>
        <w:rPr>
          <w:rFonts w:ascii="Calibri" w:cs="Calibri" w:eastAsia="Calibri" w:hAnsi="Calibri"/>
          <w:sz w:val="22"/>
          <w:szCs w:val="22"/>
        </w:rPr>
        <w:t xml:space="preserve">2.1	</w:t>
      </w:r>
      <w:r>
        <w:rPr>
          <w:rFonts w:ascii="Calibri" w:cs="Calibri" w:eastAsia="Calibri" w:hAnsi="Calibri"/>
          <w:sz w:val="22"/>
          <w:szCs w:val="22"/>
        </w:rPr>
        <w:t xml:space="preserve">The contract between the parties comprises: (a) each applicable Order Form; (b) these standard terms and conditions; and (c) the DPA. Together these constitute the Agreement for the relevant Subscription.</w:t>
      </w:r>
    </w:p>
    <w:p>
      <w:pPr>
        <w:spacing w:after="100"/>
        <w:ind w:left="720" w:hanging="720"/>
      </w:pPr>
      <w:r>
        <w:rPr>
          <w:rFonts w:ascii="Calibri" w:cs="Calibri" w:eastAsia="Calibri" w:hAnsi="Calibri"/>
          <w:sz w:val="22"/>
          <w:szCs w:val="22"/>
        </w:rPr>
        <w:t xml:space="preserve">2.2	</w:t>
      </w:r>
      <w:r>
        <w:rPr>
          <w:rFonts w:ascii="Calibri" w:cs="Calibri" w:eastAsia="Calibri" w:hAnsi="Calibri"/>
          <w:b/>
          <w:bCs/>
          <w:sz w:val="22"/>
          <w:szCs w:val="22"/>
        </w:rPr>
        <w:t xml:space="preserve">The Order Form is the source of truth for the commercial particulars of the Subscription. </w:t>
      </w:r>
      <w:r>
        <w:rPr>
          <w:rFonts w:ascii="Calibri" w:cs="Calibri" w:eastAsia="Calibri" w:hAnsi="Calibri"/>
          <w:sz w:val="22"/>
          <w:szCs w:val="22"/>
        </w:rPr>
        <w:t xml:space="preserve">The Fees, the Subscription Term, the renewal arrangements, the number of schools, sites and/or Authorised Users covered, and any special terms, are as set out in the Order Form. The parties do not need to amend this Agreement to record those particulars; they are recorded in the Order Form.</w:t>
      </w:r>
    </w:p>
    <w:p>
      <w:pPr>
        <w:spacing w:after="100"/>
        <w:ind w:left="720" w:hanging="720"/>
      </w:pPr>
      <w:r>
        <w:rPr>
          <w:rFonts w:ascii="Calibri" w:cs="Calibri" w:eastAsia="Calibri" w:hAnsi="Calibri"/>
          <w:sz w:val="22"/>
          <w:szCs w:val="22"/>
        </w:rPr>
        <w:t xml:space="preserve">2.3	</w:t>
      </w:r>
      <w:r>
        <w:rPr>
          <w:rFonts w:ascii="Calibri" w:cs="Calibri" w:eastAsia="Calibri" w:hAnsi="Calibri"/>
          <w:sz w:val="22"/>
          <w:szCs w:val="22"/>
        </w:rPr>
        <w:t xml:space="preserve">Where the Licensee holds more than one Order Form for the same Subscription, the most recently signed Order Form is the operative source of truth for that Subscription and supersedes earlier Order Forms for that Subscription (except as to accrued rights and liabilities).</w:t>
      </w:r>
    </w:p>
    <w:p>
      <w:pPr>
        <w:spacing w:after="100"/>
        <w:ind w:left="720" w:hanging="720"/>
      </w:pPr>
      <w:r>
        <w:rPr>
          <w:rFonts w:ascii="Calibri" w:cs="Calibri" w:eastAsia="Calibri" w:hAnsi="Calibri"/>
          <w:sz w:val="22"/>
          <w:szCs w:val="22"/>
        </w:rPr>
        <w:t xml:space="preserve">2.4	</w:t>
      </w:r>
      <w:r>
        <w:rPr>
          <w:rFonts w:ascii="Calibri" w:cs="Calibri" w:eastAsia="Calibri" w:hAnsi="Calibri"/>
          <w:sz w:val="22"/>
          <w:szCs w:val="22"/>
        </w:rPr>
        <w:t xml:space="preserve">If there is a conflict between the documents making up the Agreement, the following order of precedence applies: (a) the DPA, in respect of the processing of personal data; (b) the Order Form, in respect of the commercial particulars in Clause 2.2 and any term of the Order Form that expressly states that it varies a specified provision of these terms and conditions; and (c) otherwise, these terms and conditions.</w:t>
      </w:r>
    </w:p>
    <w:p>
      <w:pPr>
        <w:pStyle w:val="Heading1"/>
        <w:keepNext/>
        <w:spacing w:after="100" w:before="240"/>
      </w:pPr>
      <w:r>
        <w:rPr>
          <w:rFonts w:ascii="Calibri" w:cs="Calibri" w:eastAsia="Calibri" w:hAnsi="Calibri"/>
          <w:b/>
          <w:bCs/>
          <w:color w:val="1F3864"/>
          <w:sz w:val="24"/>
          <w:szCs w:val="24"/>
        </w:rPr>
        <w:t xml:space="preserve">3.	Grant of Licence and Use of the Services</w:t>
      </w:r>
    </w:p>
    <w:p>
      <w:pPr>
        <w:spacing w:after="100"/>
        <w:ind w:left="720" w:hanging="720"/>
      </w:pPr>
      <w:r>
        <w:rPr>
          <w:rFonts w:ascii="Calibri" w:cs="Calibri" w:eastAsia="Calibri" w:hAnsi="Calibri"/>
          <w:sz w:val="22"/>
          <w:szCs w:val="22"/>
        </w:rPr>
        <w:t xml:space="preserve">3.1	</w:t>
      </w:r>
      <w:r>
        <w:rPr>
          <w:rFonts w:ascii="Calibri" w:cs="Calibri" w:eastAsia="Calibri" w:hAnsi="Calibri"/>
          <w:sz w:val="22"/>
          <w:szCs w:val="22"/>
        </w:rPr>
        <w:t xml:space="preserve">Subject to the Licensee's compliance with this Agreement and payment of the Fees, the Licensor grants to the Licensee a non-exclusive, non-transferable, non-sublicensable, revocable licence during the Subscription Term to access and use the Services, the Software and the Documentation for the Licensee's internal business purposes, for the number of schools, sites and/or Authorised Users set out in the Order Form.</w:t>
      </w:r>
    </w:p>
    <w:p>
      <w:pPr>
        <w:spacing w:after="100"/>
        <w:ind w:left="720" w:hanging="720"/>
      </w:pPr>
      <w:r>
        <w:rPr>
          <w:rFonts w:ascii="Calibri" w:cs="Calibri" w:eastAsia="Calibri" w:hAnsi="Calibri"/>
          <w:sz w:val="22"/>
          <w:szCs w:val="22"/>
        </w:rPr>
        <w:t xml:space="preserve">3.2	</w:t>
      </w:r>
      <w:r>
        <w:rPr>
          <w:rFonts w:ascii="Calibri" w:cs="Calibri" w:eastAsia="Calibri" w:hAnsi="Calibri"/>
          <w:sz w:val="22"/>
          <w:szCs w:val="22"/>
        </w:rPr>
        <w:t xml:space="preserve">The Services are provided as a hosted, cloud-based subscription and are accessed over the internet. The Licensee is not entitled to any copy of the source code or object code of the Software, and no software is installed on the Licensee's own equipment beyond ordinary use of a web browser.</w:t>
      </w:r>
    </w:p>
    <w:p>
      <w:pPr>
        <w:spacing w:after="100"/>
        <w:ind w:left="720" w:hanging="720"/>
      </w:pPr>
      <w:r>
        <w:rPr>
          <w:rFonts w:ascii="Calibri" w:cs="Calibri" w:eastAsia="Calibri" w:hAnsi="Calibri"/>
          <w:sz w:val="22"/>
          <w:szCs w:val="22"/>
        </w:rPr>
        <w:t xml:space="preserve">3.3	</w:t>
      </w:r>
      <w:r>
        <w:rPr>
          <w:rFonts w:ascii="Calibri" w:cs="Calibri" w:eastAsia="Calibri" w:hAnsi="Calibri"/>
          <w:sz w:val="22"/>
          <w:szCs w:val="22"/>
        </w:rPr>
        <w:t xml:space="preserve">The Licensee is responsible for the acts and omissions of its Authorised Users as if they were its own. The Licensee shall keep, and shall procure that its Authorised Users keep, all access credentials secure and confidential, and shall notify the Licensor promptly of any known or suspected unauthorised access.</w:t>
      </w:r>
    </w:p>
    <w:p>
      <w:pPr>
        <w:spacing w:after="100"/>
        <w:ind w:left="720" w:hanging="720"/>
      </w:pPr>
      <w:r>
        <w:rPr>
          <w:rFonts w:ascii="Calibri" w:cs="Calibri" w:eastAsia="Calibri" w:hAnsi="Calibri"/>
          <w:sz w:val="22"/>
          <w:szCs w:val="22"/>
        </w:rPr>
        <w:t xml:space="preserve">3.4	</w:t>
      </w:r>
      <w:r>
        <w:rPr>
          <w:rFonts w:ascii="Calibri" w:cs="Calibri" w:eastAsia="Calibri" w:hAnsi="Calibri"/>
          <w:sz w:val="22"/>
          <w:szCs w:val="22"/>
        </w:rPr>
        <w:t xml:space="preserve">Where the Licensee is a multi-academy trust or similar body, the licence extends to the schools and sites listed in the Order Form, each of which is treated as an Authorised User group. The Licensee remains responsible for compliance by each such school and site.</w:t>
      </w:r>
    </w:p>
    <w:p>
      <w:pPr>
        <w:spacing w:after="100"/>
        <w:ind w:left="720" w:hanging="720"/>
      </w:pPr>
      <w:r>
        <w:rPr>
          <w:rFonts w:ascii="Calibri" w:cs="Calibri" w:eastAsia="Calibri" w:hAnsi="Calibri"/>
          <w:sz w:val="22"/>
          <w:szCs w:val="22"/>
        </w:rPr>
        <w:t xml:space="preserve">3.5	</w:t>
      </w:r>
      <w:r>
        <w:rPr>
          <w:rFonts w:ascii="Calibri" w:cs="Calibri" w:eastAsia="Calibri" w:hAnsi="Calibri"/>
          <w:sz w:val="22"/>
          <w:szCs w:val="22"/>
        </w:rPr>
        <w:t xml:space="preserve">The Licensee shall not, except as expressly permitted by this Agreement or by law:</w:t>
      </w:r>
    </w:p>
    <w:p>
      <w:pPr>
        <w:spacing w:after="80"/>
        <w:ind w:left="1440" w:hanging="720"/>
      </w:pPr>
      <w:r>
        <w:rPr>
          <w:rFonts w:ascii="Calibri" w:cs="Calibri" w:eastAsia="Calibri" w:hAnsi="Calibri"/>
          <w:sz w:val="22"/>
          <w:szCs w:val="22"/>
        </w:rPr>
        <w:t xml:space="preserve">(a)	</w:t>
      </w:r>
      <w:r>
        <w:rPr>
          <w:rFonts w:ascii="Calibri" w:cs="Calibri" w:eastAsia="Calibri" w:hAnsi="Calibri"/>
          <w:sz w:val="22"/>
          <w:szCs w:val="22"/>
        </w:rPr>
        <w:t xml:space="preserve">sub-licence, sell, rent, lend, assign or otherwise make the Services available to any third party (other than its Authorised Users and, where the Order Form so provides, the schools within its trust);</w:t>
      </w:r>
    </w:p>
    <w:p>
      <w:pPr>
        <w:spacing w:after="80"/>
        <w:ind w:left="1440" w:hanging="720"/>
      </w:pPr>
      <w:r>
        <w:rPr>
          <w:rFonts w:ascii="Calibri" w:cs="Calibri" w:eastAsia="Calibri" w:hAnsi="Calibri"/>
          <w:sz w:val="22"/>
          <w:szCs w:val="22"/>
        </w:rPr>
        <w:t xml:space="preserve">(b)	</w:t>
      </w:r>
      <w:r>
        <w:rPr>
          <w:rFonts w:ascii="Calibri" w:cs="Calibri" w:eastAsia="Calibri" w:hAnsi="Calibri"/>
          <w:sz w:val="22"/>
          <w:szCs w:val="22"/>
        </w:rPr>
        <w:t xml:space="preserve">copy, modify, adapt, translate, reverse-engineer, decompile or disassemble any part of the Software, or attempt to derive its source code, except to the limited extent permitted by sections 50B and 296A of the Copyright, Designs and Patents Act 1988 (interoperability) and only where the required information is not otherwise readily available;</w:t>
      </w:r>
    </w:p>
    <w:p>
      <w:pPr>
        <w:spacing w:after="80"/>
        <w:ind w:left="1440" w:hanging="720"/>
      </w:pPr>
      <w:r>
        <w:rPr>
          <w:rFonts w:ascii="Calibri" w:cs="Calibri" w:eastAsia="Calibri" w:hAnsi="Calibri"/>
          <w:sz w:val="22"/>
          <w:szCs w:val="22"/>
        </w:rPr>
        <w:t xml:space="preserve">(c)	</w:t>
      </w:r>
      <w:r>
        <w:rPr>
          <w:rFonts w:ascii="Calibri" w:cs="Calibri" w:eastAsia="Calibri" w:hAnsi="Calibri"/>
          <w:sz w:val="22"/>
          <w:szCs w:val="22"/>
        </w:rPr>
        <w:t xml:space="preserve">use the Services to build a competing product or service, or copy any feature, function or design of the Services;</w:t>
      </w:r>
    </w:p>
    <w:p>
      <w:pPr>
        <w:spacing w:after="80"/>
        <w:ind w:left="1440" w:hanging="720"/>
      </w:pPr>
      <w:r>
        <w:rPr>
          <w:rFonts w:ascii="Calibri" w:cs="Calibri" w:eastAsia="Calibri" w:hAnsi="Calibri"/>
          <w:sz w:val="22"/>
          <w:szCs w:val="22"/>
        </w:rPr>
        <w:t xml:space="preserve">(d)	</w:t>
      </w:r>
      <w:r>
        <w:rPr>
          <w:rFonts w:ascii="Calibri" w:cs="Calibri" w:eastAsia="Calibri" w:hAnsi="Calibri"/>
          <w:sz w:val="22"/>
          <w:szCs w:val="22"/>
        </w:rPr>
        <w:t xml:space="preserve">access or use the Services beyond the scope stated in the Order Form, or introduce any malicious code, or use the Services in any way that damages, disables or impairs them or interferes with any other user; or</w:t>
      </w:r>
    </w:p>
    <w:p>
      <w:pPr>
        <w:spacing w:after="80"/>
        <w:ind w:left="1440" w:hanging="720"/>
      </w:pPr>
      <w:r>
        <w:rPr>
          <w:rFonts w:ascii="Calibri" w:cs="Calibri" w:eastAsia="Calibri" w:hAnsi="Calibri"/>
          <w:sz w:val="22"/>
          <w:szCs w:val="22"/>
        </w:rPr>
        <w:t xml:space="preserve">(e)	</w:t>
      </w:r>
      <w:r>
        <w:rPr>
          <w:rFonts w:ascii="Calibri" w:cs="Calibri" w:eastAsia="Calibri" w:hAnsi="Calibri"/>
          <w:sz w:val="22"/>
          <w:szCs w:val="22"/>
        </w:rPr>
        <w:t xml:space="preserve">remove, obscure or alter any proprietary notices in the Services or Documentation.</w:t>
      </w:r>
    </w:p>
    <w:p>
      <w:pPr>
        <w:pStyle w:val="Heading1"/>
        <w:keepNext/>
        <w:spacing w:after="100" w:before="240"/>
      </w:pPr>
      <w:r>
        <w:rPr>
          <w:rFonts w:ascii="Calibri" w:cs="Calibri" w:eastAsia="Calibri" w:hAnsi="Calibri"/>
          <w:b/>
          <w:bCs/>
          <w:color w:val="1F3864"/>
          <w:sz w:val="24"/>
          <w:szCs w:val="24"/>
        </w:rPr>
        <w:t xml:space="preserve">4.	Provision and Availability of the Services</w:t>
      </w:r>
    </w:p>
    <w:p>
      <w:pPr>
        <w:spacing w:after="100"/>
        <w:ind w:left="720" w:hanging="720"/>
      </w:pPr>
      <w:r>
        <w:rPr>
          <w:rFonts w:ascii="Calibri" w:cs="Calibri" w:eastAsia="Calibri" w:hAnsi="Calibri"/>
          <w:sz w:val="22"/>
          <w:szCs w:val="22"/>
        </w:rPr>
        <w:t xml:space="preserve">4.1	</w:t>
      </w:r>
      <w:r>
        <w:rPr>
          <w:rFonts w:ascii="Calibri" w:cs="Calibri" w:eastAsia="Calibri" w:hAnsi="Calibri"/>
          <w:sz w:val="22"/>
          <w:szCs w:val="22"/>
        </w:rPr>
        <w:t xml:space="preserve">The Licensor shall provide the Services with reasonable skill and care and in accordance with the Documentation in all material respects.</w:t>
      </w:r>
    </w:p>
    <w:p>
      <w:pPr>
        <w:spacing w:after="100"/>
        <w:ind w:left="720" w:hanging="720"/>
      </w:pPr>
      <w:r>
        <w:rPr>
          <w:rFonts w:ascii="Calibri" w:cs="Calibri" w:eastAsia="Calibri" w:hAnsi="Calibri"/>
          <w:sz w:val="22"/>
          <w:szCs w:val="22"/>
        </w:rPr>
        <w:t xml:space="preserve">4.2	</w:t>
      </w:r>
      <w:r>
        <w:rPr>
          <w:rFonts w:ascii="Calibri" w:cs="Calibri" w:eastAsia="Calibri" w:hAnsi="Calibri"/>
          <w:sz w:val="22"/>
          <w:szCs w:val="22"/>
        </w:rPr>
        <w:t xml:space="preserve">The Licensor shall use commercially reasonable efforts to make the Services available at all times, except for: (a) planned maintenance, of which the Licensor will give reasonable advance notice where practicable; (b) emergency maintenance; and (c) any unavailability caused by matters outside the Licensor's reasonable control, including the Licensee's own systems or connectivity or third-party services. Any specific service levels agreed between the parties will be set out in the Order Form or a service level schedule.</w:t>
      </w:r>
    </w:p>
    <w:p>
      <w:pPr>
        <w:spacing w:after="100"/>
        <w:ind w:left="720" w:hanging="720"/>
      </w:pPr>
      <w:r>
        <w:rPr>
          <w:rFonts w:ascii="Calibri" w:cs="Calibri" w:eastAsia="Calibri" w:hAnsi="Calibri"/>
          <w:sz w:val="22"/>
          <w:szCs w:val="22"/>
        </w:rPr>
        <w:t xml:space="preserve">4.3	</w:t>
      </w:r>
      <w:r>
        <w:rPr>
          <w:rFonts w:ascii="Calibri" w:cs="Calibri" w:eastAsia="Calibri" w:hAnsi="Calibri"/>
          <w:sz w:val="22"/>
          <w:szCs w:val="22"/>
        </w:rPr>
        <w:t xml:space="preserve">The Licensor may modify, update or enhance the Services from time to time and shall make Updates available to the Licensee at no additional charge, provided that the Licensor shall not materially reduce the core functionality of the Services during a Subscription Term.</w:t>
      </w:r>
    </w:p>
    <w:p>
      <w:pPr>
        <w:spacing w:after="100"/>
        <w:ind w:left="720" w:hanging="720"/>
      </w:pPr>
      <w:r>
        <w:rPr>
          <w:rFonts w:ascii="Calibri" w:cs="Calibri" w:eastAsia="Calibri" w:hAnsi="Calibri"/>
          <w:sz w:val="22"/>
          <w:szCs w:val="22"/>
        </w:rPr>
        <w:t xml:space="preserve">4.4	</w:t>
      </w:r>
      <w:r>
        <w:rPr>
          <w:rFonts w:ascii="Calibri" w:cs="Calibri" w:eastAsia="Calibri" w:hAnsi="Calibri"/>
          <w:sz w:val="22"/>
          <w:szCs w:val="22"/>
        </w:rPr>
        <w:t xml:space="preserve">The Licensor shall provide support for the Services during Normal Business Hours in accordance with the Order Form and its then-current support policy.</w:t>
      </w:r>
    </w:p>
    <w:p>
      <w:pPr>
        <w:spacing w:after="100"/>
        <w:ind w:left="720" w:hanging="720"/>
      </w:pPr>
      <w:r>
        <w:rPr>
          <w:rFonts w:ascii="Calibri" w:cs="Calibri" w:eastAsia="Calibri" w:hAnsi="Calibri"/>
          <w:sz w:val="22"/>
          <w:szCs w:val="22"/>
        </w:rPr>
        <w:t xml:space="preserve">4.5	</w:t>
      </w:r>
      <w:r>
        <w:rPr>
          <w:rFonts w:ascii="Calibri" w:cs="Calibri" w:eastAsia="Calibri" w:hAnsi="Calibri"/>
          <w:sz w:val="22"/>
          <w:szCs w:val="22"/>
        </w:rPr>
        <w:t xml:space="preserve">The Services may integrate with or rely on third-party services (for example social media platforms). The Licensor is not responsible for the availability, acts or omissions of those third-party services.</w:t>
      </w:r>
    </w:p>
    <w:p>
      <w:pPr>
        <w:pStyle w:val="Heading1"/>
        <w:keepNext/>
        <w:spacing w:after="100" w:before="240"/>
      </w:pPr>
      <w:r>
        <w:rPr>
          <w:rFonts w:ascii="Calibri" w:cs="Calibri" w:eastAsia="Calibri" w:hAnsi="Calibri"/>
          <w:b/>
          <w:bCs/>
          <w:color w:val="1F3864"/>
          <w:sz w:val="24"/>
          <w:szCs w:val="24"/>
        </w:rPr>
        <w:t xml:space="preserve">5.	Licensee Obligations and Acceptable Use</w:t>
      </w:r>
    </w:p>
    <w:p>
      <w:pPr>
        <w:spacing w:after="100"/>
        <w:ind w:left="720" w:hanging="720"/>
      </w:pPr>
      <w:r>
        <w:rPr>
          <w:rFonts w:ascii="Calibri" w:cs="Calibri" w:eastAsia="Calibri" w:hAnsi="Calibri"/>
          <w:sz w:val="22"/>
          <w:szCs w:val="22"/>
        </w:rPr>
        <w:t xml:space="preserve">5.1	</w:t>
      </w:r>
      <w:r>
        <w:rPr>
          <w:rFonts w:ascii="Calibri" w:cs="Calibri" w:eastAsia="Calibri" w:hAnsi="Calibri"/>
          <w:sz w:val="22"/>
          <w:szCs w:val="22"/>
        </w:rPr>
        <w:t xml:space="preserve">The Licensee shall: (a) provide accurate and complete information reasonably required by the Licensor; (b) co-operate with the Licensor in relation to the Services; (c) be responsible for procuring and maintaining its own equipment, software and internet connectivity needed to access the Services; and (d) comply with all applicable laws in its use of the Services.</w:t>
      </w:r>
    </w:p>
    <w:p>
      <w:pPr>
        <w:spacing w:after="100"/>
        <w:ind w:left="720" w:hanging="720"/>
      </w:pPr>
      <w:r>
        <w:rPr>
          <w:rFonts w:ascii="Calibri" w:cs="Calibri" w:eastAsia="Calibri" w:hAnsi="Calibri"/>
          <w:sz w:val="22"/>
          <w:szCs w:val="22"/>
        </w:rPr>
        <w:t xml:space="preserve">5.2	</w:t>
      </w:r>
      <w:r>
        <w:rPr>
          <w:rFonts w:ascii="Calibri" w:cs="Calibri" w:eastAsia="Calibri" w:hAnsi="Calibri"/>
          <w:sz w:val="22"/>
          <w:szCs w:val="22"/>
        </w:rPr>
        <w:t xml:space="preserve">The Licensee is solely responsible for the Customer Data and for ensuring that it, and the Licensee's use of the Services, does not: (a) infringe the rights of any third party; (b) breach any applicable law; or (c) contain any unlawful, defamatory, harmful or objectionable material.</w:t>
      </w:r>
    </w:p>
    <w:p>
      <w:pPr>
        <w:spacing w:after="100"/>
        <w:ind w:left="720" w:hanging="720"/>
      </w:pPr>
      <w:r>
        <w:rPr>
          <w:rFonts w:ascii="Calibri" w:cs="Calibri" w:eastAsia="Calibri" w:hAnsi="Calibri"/>
          <w:sz w:val="22"/>
          <w:szCs w:val="22"/>
        </w:rPr>
        <w:t xml:space="preserve">5.3	</w:t>
      </w:r>
      <w:r>
        <w:rPr>
          <w:rFonts w:ascii="Calibri" w:cs="Calibri" w:eastAsia="Calibri" w:hAnsi="Calibri"/>
          <w:b/>
          <w:bCs/>
          <w:sz w:val="22"/>
          <w:szCs w:val="22"/>
        </w:rPr>
        <w:t xml:space="preserve">Consents and permissions. </w:t>
      </w:r>
      <w:r>
        <w:rPr>
          <w:rFonts w:ascii="Calibri" w:cs="Calibri" w:eastAsia="Calibri" w:hAnsi="Calibri"/>
          <w:sz w:val="22"/>
          <w:szCs w:val="22"/>
        </w:rPr>
        <w:t xml:space="preserve">The Licensee is responsible for obtaining and maintaining all consents, permissions and lawful bases required for the Customer Data it processes through the Services, including for the use of images of, and other personal data relating to, pupils and other children. Further detail on the parties' data protection roles and obligations is set out in the DPA.</w:t>
      </w:r>
    </w:p>
    <w:p>
      <w:pPr>
        <w:pStyle w:val="Heading1"/>
        <w:keepNext/>
        <w:spacing w:after="100" w:before="240"/>
      </w:pPr>
      <w:r>
        <w:rPr>
          <w:rFonts w:ascii="Calibri" w:cs="Calibri" w:eastAsia="Calibri" w:hAnsi="Calibri"/>
          <w:b/>
          <w:bCs/>
          <w:color w:val="1F3864"/>
          <w:sz w:val="24"/>
          <w:szCs w:val="24"/>
        </w:rPr>
        <w:t xml:space="preserve">6.	Customer Data</w:t>
      </w:r>
    </w:p>
    <w:p>
      <w:pPr>
        <w:spacing w:after="100"/>
        <w:ind w:left="720" w:hanging="720"/>
      </w:pPr>
      <w:r>
        <w:rPr>
          <w:rFonts w:ascii="Calibri" w:cs="Calibri" w:eastAsia="Calibri" w:hAnsi="Calibri"/>
          <w:sz w:val="22"/>
          <w:szCs w:val="22"/>
        </w:rPr>
        <w:t xml:space="preserve">6.1	</w:t>
      </w:r>
      <w:r>
        <w:rPr>
          <w:rFonts w:ascii="Calibri" w:cs="Calibri" w:eastAsia="Calibri" w:hAnsi="Calibri"/>
          <w:sz w:val="22"/>
          <w:szCs w:val="22"/>
        </w:rPr>
        <w:t xml:space="preserve">As between the parties, the Licensee owns all right, title and interest in the Customer Data. The Licensee grants the Licensor a non-exclusive licence to host, copy, process, transmit and display the Customer Data to the extent necessary to provide the Services and to perform its obligations under this Agreement and the DPA.</w:t>
      </w:r>
    </w:p>
    <w:p>
      <w:pPr>
        <w:spacing w:after="100"/>
        <w:ind w:left="720" w:hanging="720"/>
      </w:pPr>
      <w:r>
        <w:rPr>
          <w:rFonts w:ascii="Calibri" w:cs="Calibri" w:eastAsia="Calibri" w:hAnsi="Calibri"/>
          <w:sz w:val="22"/>
          <w:szCs w:val="22"/>
        </w:rPr>
        <w:t xml:space="preserve">6.2	</w:t>
      </w:r>
      <w:r>
        <w:rPr>
          <w:rFonts w:ascii="Calibri" w:cs="Calibri" w:eastAsia="Calibri" w:hAnsi="Calibri"/>
          <w:sz w:val="22"/>
          <w:szCs w:val="22"/>
        </w:rPr>
        <w:t xml:space="preserve">The Licensor shall implement appropriate technical and organisational measures to protect the Customer Data, as further described in the DPA.</w:t>
      </w:r>
    </w:p>
    <w:p>
      <w:pPr>
        <w:spacing w:after="100"/>
        <w:ind w:left="720" w:hanging="720"/>
      </w:pPr>
      <w:r>
        <w:rPr>
          <w:rFonts w:ascii="Calibri" w:cs="Calibri" w:eastAsia="Calibri" w:hAnsi="Calibri"/>
          <w:sz w:val="22"/>
          <w:szCs w:val="22"/>
        </w:rPr>
        <w:t xml:space="preserve">6.3	</w:t>
      </w:r>
      <w:r>
        <w:rPr>
          <w:rFonts w:ascii="Calibri" w:cs="Calibri" w:eastAsia="Calibri" w:hAnsi="Calibri"/>
          <w:sz w:val="22"/>
          <w:szCs w:val="22"/>
        </w:rPr>
        <w:t xml:space="preserve">The Licensee is responsible for the accuracy, quality and legality of the Customer Data and for the means by which it acquired it.</w:t>
      </w:r>
    </w:p>
    <w:p>
      <w:pPr>
        <w:pStyle w:val="Heading1"/>
        <w:keepNext/>
        <w:spacing w:after="100" w:before="240"/>
      </w:pPr>
      <w:r>
        <w:rPr>
          <w:rFonts w:ascii="Calibri" w:cs="Calibri" w:eastAsia="Calibri" w:hAnsi="Calibri"/>
          <w:b/>
          <w:bCs/>
          <w:color w:val="1F3864"/>
          <w:sz w:val="24"/>
          <w:szCs w:val="24"/>
        </w:rPr>
        <w:t xml:space="preserve">7.	Data Protection</w:t>
      </w:r>
    </w:p>
    <w:p>
      <w:pPr>
        <w:spacing w:after="100"/>
        <w:ind w:left="720" w:hanging="720"/>
      </w:pPr>
      <w:r>
        <w:rPr>
          <w:rFonts w:ascii="Calibri" w:cs="Calibri" w:eastAsia="Calibri" w:hAnsi="Calibri"/>
          <w:sz w:val="22"/>
          <w:szCs w:val="22"/>
        </w:rPr>
        <w:t xml:space="preserve">7.1	</w:t>
      </w:r>
      <w:r>
        <w:rPr>
          <w:rFonts w:ascii="Calibri" w:cs="Calibri" w:eastAsia="Calibri" w:hAnsi="Calibri"/>
          <w:sz w:val="22"/>
          <w:szCs w:val="22"/>
        </w:rPr>
        <w:t xml:space="preserve">Each party shall comply with its obligations under the Data Protection Legislation.</w:t>
      </w:r>
    </w:p>
    <w:p>
      <w:pPr>
        <w:spacing w:after="100"/>
        <w:ind w:left="720" w:hanging="720"/>
      </w:pPr>
      <w:r>
        <w:rPr>
          <w:rFonts w:ascii="Calibri" w:cs="Calibri" w:eastAsia="Calibri" w:hAnsi="Calibri"/>
          <w:sz w:val="22"/>
          <w:szCs w:val="22"/>
        </w:rPr>
        <w:t xml:space="preserve">7.2	</w:t>
      </w:r>
      <w:r>
        <w:rPr>
          <w:rFonts w:ascii="Calibri" w:cs="Calibri" w:eastAsia="Calibri" w:hAnsi="Calibri"/>
          <w:sz w:val="22"/>
          <w:szCs w:val="22"/>
        </w:rPr>
        <w:t xml:space="preserve">In respect of any personal data that the Licensor processes on behalf of the Licensee in providing the Services, the Licensee is the controller and the Licensor is the processor. Such processing is governed by the DPA, which is incorporated into this Agreement by reference and which the parties shall enter into. In the event of any conflict between the DPA and the remainder of this Agreement in relation to the processing of personal data, the DPA prevails.</w:t>
      </w:r>
    </w:p>
    <w:p>
      <w:pPr>
        <w:pStyle w:val="Heading1"/>
        <w:keepNext/>
        <w:spacing w:after="100" w:before="240"/>
      </w:pPr>
      <w:r>
        <w:rPr>
          <w:rFonts w:ascii="Calibri" w:cs="Calibri" w:eastAsia="Calibri" w:hAnsi="Calibri"/>
          <w:b/>
          <w:bCs/>
          <w:color w:val="1F3864"/>
          <w:sz w:val="24"/>
          <w:szCs w:val="24"/>
        </w:rPr>
        <w:t xml:space="preserve">8.	Fees, Payment and Annual Price Adjustment</w:t>
      </w:r>
    </w:p>
    <w:p>
      <w:pPr>
        <w:spacing w:after="100"/>
        <w:ind w:left="720" w:hanging="720"/>
      </w:pPr>
      <w:r>
        <w:rPr>
          <w:rFonts w:ascii="Calibri" w:cs="Calibri" w:eastAsia="Calibri" w:hAnsi="Calibri"/>
          <w:sz w:val="22"/>
          <w:szCs w:val="22"/>
        </w:rPr>
        <w:t xml:space="preserve">8.1	</w:t>
      </w:r>
      <w:r>
        <w:rPr>
          <w:rFonts w:ascii="Calibri" w:cs="Calibri" w:eastAsia="Calibri" w:hAnsi="Calibri"/>
          <w:sz w:val="22"/>
          <w:szCs w:val="22"/>
        </w:rPr>
        <w:t xml:space="preserve">The Licensee shall pay the Fees set out in the Order Form. The annual subscription Fee is the Fee for each Licence Year.</w:t>
      </w:r>
    </w:p>
    <w:p>
      <w:pPr>
        <w:spacing w:after="100"/>
        <w:ind w:left="720" w:hanging="720"/>
      </w:pPr>
      <w:r>
        <w:rPr>
          <w:rFonts w:ascii="Calibri" w:cs="Calibri" w:eastAsia="Calibri" w:hAnsi="Calibri"/>
          <w:sz w:val="22"/>
          <w:szCs w:val="22"/>
        </w:rPr>
        <w:t xml:space="preserve">8.2	</w:t>
      </w:r>
      <w:r>
        <w:rPr>
          <w:rFonts w:ascii="Calibri" w:cs="Calibri" w:eastAsia="Calibri" w:hAnsi="Calibri"/>
          <w:b/>
          <w:bCs/>
          <w:sz w:val="22"/>
          <w:szCs w:val="22"/>
        </w:rPr>
        <w:t xml:space="preserve">Common renewal cycle and initial invoice. </w:t>
      </w:r>
      <w:r>
        <w:rPr>
          <w:rFonts w:ascii="Calibri" w:cs="Calibri" w:eastAsia="Calibri" w:hAnsi="Calibri"/>
          <w:sz w:val="22"/>
          <w:szCs w:val="22"/>
        </w:rPr>
        <w:t xml:space="preserve">All Subscriptions run on a common annual cycle. Each Licence Year runs from 1 September to the following 31 August, and the Subscription renews on each Renewal Date (1 September). The Fee for the Licensee's first Licence Year is invoiced on or shortly after the Commencement Date and is calculated as follows: (a) if there are four months or more between the Commencement Date and the next following 31 August, the Licensee is charged only the pro-rated Fee for the period from the Commencement Date to that 31 August; or (b) if there are fewer than four months between the Commencement Date and the next following 31 August, the Licensee is charged the pro-rated Fee for the remainder of the current Licence Year (to 31 August) plus the full annual Fee for the following Licence Year. Pro-rated amounts are calculated on a daily basis (the annual Fee divided by 365, multiplied by the number of days in the relevant period).</w:t>
      </w:r>
    </w:p>
    <w:p>
      <w:pPr>
        <w:spacing w:after="100"/>
        <w:ind w:left="720" w:hanging="720"/>
      </w:pPr>
      <w:r>
        <w:rPr>
          <w:rFonts w:ascii="Calibri" w:cs="Calibri" w:eastAsia="Calibri" w:hAnsi="Calibri"/>
          <w:sz w:val="22"/>
          <w:szCs w:val="22"/>
        </w:rPr>
        <w:t xml:space="preserve">8.3	</w:t>
      </w:r>
      <w:r>
        <w:rPr>
          <w:rFonts w:ascii="Calibri" w:cs="Calibri" w:eastAsia="Calibri" w:hAnsi="Calibri"/>
          <w:b/>
          <w:bCs/>
          <w:sz w:val="22"/>
          <w:szCs w:val="22"/>
        </w:rPr>
        <w:t xml:space="preserve">Renewal invoices. </w:t>
      </w:r>
      <w:r>
        <w:rPr>
          <w:rFonts w:ascii="Calibri" w:cs="Calibri" w:eastAsia="Calibri" w:hAnsi="Calibri"/>
          <w:sz w:val="22"/>
          <w:szCs w:val="22"/>
        </w:rPr>
        <w:t xml:space="preserve">On or before each Renewal Date, the Licensor shall invoice the annual Fee (as adjusted under Clause 8.5, where applicable) for the Licence Year then commencing.</w:t>
      </w:r>
    </w:p>
    <w:p>
      <w:pPr>
        <w:spacing w:after="100"/>
        <w:ind w:left="720" w:hanging="720"/>
      </w:pPr>
      <w:r>
        <w:rPr>
          <w:rFonts w:ascii="Calibri" w:cs="Calibri" w:eastAsia="Calibri" w:hAnsi="Calibri"/>
          <w:sz w:val="22"/>
          <w:szCs w:val="22"/>
        </w:rPr>
        <w:t xml:space="preserve">8.4	</w:t>
      </w:r>
      <w:r>
        <w:rPr>
          <w:rFonts w:ascii="Calibri" w:cs="Calibri" w:eastAsia="Calibri" w:hAnsi="Calibri"/>
          <w:sz w:val="22"/>
          <w:szCs w:val="22"/>
        </w:rPr>
        <w:t xml:space="preserve">Fees are payable annually in advance. The Licensee shall pay each valid invoice within 30 days of the date of the invoice, in cleared funds, by the method specified by the Licensor.</w:t>
      </w:r>
    </w:p>
    <w:p>
      <w:pPr>
        <w:spacing w:after="80" w:before="80"/>
        <w:ind w:left="720" w:hanging="720"/>
      </w:pPr>
      <w:r>
        <w:rPr>
          <w:rFonts w:ascii="Calibri" w:cs="Calibri" w:eastAsia="Calibri" w:hAnsi="Calibri"/>
          <w:sz w:val="22"/>
          <w:szCs w:val="22"/>
        </w:rPr>
        <w:t xml:space="preserve">8.5	</w:t>
      </w:r>
      <w:r>
        <w:rPr>
          <w:rFonts w:ascii="Calibri" w:cs="Calibri" w:eastAsia="Calibri" w:hAnsi="Calibri"/>
          <w:b/>
          <w:bCs/>
          <w:sz w:val="22"/>
          <w:szCs w:val="22"/>
        </w:rPr>
        <w:t xml:space="preserve">Annual price adjustment (indexation). </w:t>
      </w:r>
      <w:r>
        <w:rPr>
          <w:rFonts w:ascii="Calibri" w:cs="Calibri" w:eastAsia="Calibri" w:hAnsi="Calibri"/>
          <w:sz w:val="22"/>
          <w:szCs w:val="22"/>
        </w:rPr>
        <w:t xml:space="preserve">Except where a Fixed-Price Term applies, the annual Fee for each Licence Year that is invoiced as a renewal under Clause 8.3 shall increase automatically, with effect from the relevant Renewal Date, by the annual percentage change in CPI (the CPI 12-month inflation rate) for the most recent month for which figures have been published as at 1 August immediately before that Renewal Date. If that change is zero or negative, the Fee shall remain unchanged for that Licence Year (the Fee shall not decrease). The Licensor is not required to give prior notice of an increase made under this Clause 8.5, but will show the adjusted Fee on the renewal invoice.</w:t>
      </w:r>
    </w:p>
    <w:p>
      <w:pPr>
        <w:spacing w:after="100"/>
        <w:ind w:left="720" w:hanging="720"/>
      </w:pPr>
      <w:r>
        <w:rPr>
          <w:rFonts w:ascii="Calibri" w:cs="Calibri" w:eastAsia="Calibri" w:hAnsi="Calibri"/>
          <w:sz w:val="22"/>
          <w:szCs w:val="22"/>
        </w:rPr>
        <w:t xml:space="preserve">8.6	</w:t>
      </w:r>
      <w:r>
        <w:rPr>
          <w:rFonts w:ascii="Calibri" w:cs="Calibri" w:eastAsia="Calibri" w:hAnsi="Calibri"/>
          <w:b/>
          <w:bCs/>
          <w:sz w:val="22"/>
          <w:szCs w:val="22"/>
        </w:rPr>
        <w:t xml:space="preserve">Fixed-Price Terms. </w:t>
      </w:r>
      <w:r>
        <w:rPr>
          <w:rFonts w:ascii="Calibri" w:cs="Calibri" w:eastAsia="Calibri" w:hAnsi="Calibri"/>
          <w:sz w:val="22"/>
          <w:szCs w:val="22"/>
        </w:rPr>
        <w:t xml:space="preserve">Where the Order Form specifies a Fixed-Price Term (for example a multi-year deal at a fixed annual price), the annual Fee for each Licence Year within that term is fixed and the indexation in Clause 8.5 does not apply during that term. Clause 8.5 applies to the first renewal after the Fixed-Price Term ends, using the Fee for the final Licence Year of the Fixed-Price Term as the starting figure.</w:t>
      </w:r>
    </w:p>
    <w:p>
      <w:pPr>
        <w:spacing w:after="100"/>
        <w:ind w:left="720" w:hanging="720"/>
      </w:pPr>
      <w:r>
        <w:rPr>
          <w:rFonts w:ascii="Calibri" w:cs="Calibri" w:eastAsia="Calibri" w:hAnsi="Calibri"/>
          <w:sz w:val="22"/>
          <w:szCs w:val="22"/>
        </w:rPr>
        <w:t xml:space="preserve">8.7	</w:t>
      </w:r>
      <w:r>
        <w:rPr>
          <w:rFonts w:ascii="Calibri" w:cs="Calibri" w:eastAsia="Calibri" w:hAnsi="Calibri"/>
          <w:b/>
          <w:bCs/>
          <w:sz w:val="22"/>
          <w:szCs w:val="22"/>
        </w:rPr>
        <w:t xml:space="preserve">Other price changes. </w:t>
      </w:r>
      <w:r>
        <w:rPr>
          <w:rFonts w:ascii="Calibri" w:cs="Calibri" w:eastAsia="Calibri" w:hAnsi="Calibri"/>
          <w:sz w:val="22"/>
          <w:szCs w:val="22"/>
        </w:rPr>
        <w:t xml:space="preserve">Any change to the Fees beyond the indexation in Clause 8.5 will take effect only from a Renewal Date, and only if the Licensor has given the Licensee at least 90 days' written notice before that Renewal Date. If the Licensee does not accept such a change, it may give notice of non-renewal under Clause 13, and the change will not apply.</w:t>
      </w:r>
    </w:p>
    <w:p>
      <w:pPr>
        <w:spacing w:after="100"/>
        <w:ind w:left="720" w:hanging="720"/>
      </w:pPr>
      <w:r>
        <w:rPr>
          <w:rFonts w:ascii="Calibri" w:cs="Calibri" w:eastAsia="Calibri" w:hAnsi="Calibri"/>
          <w:sz w:val="22"/>
          <w:szCs w:val="22"/>
        </w:rPr>
        <w:t xml:space="preserve">8.8	</w:t>
      </w:r>
      <w:r>
        <w:rPr>
          <w:rFonts w:ascii="Calibri" w:cs="Calibri" w:eastAsia="Calibri" w:hAnsi="Calibri"/>
          <w:sz w:val="22"/>
          <w:szCs w:val="22"/>
        </w:rPr>
        <w:t xml:space="preserve">All Fees are exclusive of VAT, which the Licensee shall pay at the applicable rate against a valid VAT invoice.</w:t>
      </w:r>
    </w:p>
    <w:p>
      <w:pPr>
        <w:spacing w:after="100"/>
        <w:ind w:left="720" w:hanging="720"/>
      </w:pPr>
      <w:r>
        <w:rPr>
          <w:rFonts w:ascii="Calibri" w:cs="Calibri" w:eastAsia="Calibri" w:hAnsi="Calibri"/>
          <w:sz w:val="22"/>
          <w:szCs w:val="22"/>
        </w:rPr>
        <w:t xml:space="preserve">8.9	</w:t>
      </w:r>
      <w:r>
        <w:rPr>
          <w:rFonts w:ascii="Calibri" w:cs="Calibri" w:eastAsia="Calibri" w:hAnsi="Calibri"/>
          <w:sz w:val="22"/>
          <w:szCs w:val="22"/>
        </w:rPr>
        <w:t xml:space="preserve">If the Licensee fails to pay any undisputed sum by its due date, the Licensor may: (a) charge interest on the overdue amount at 4% per annum above the base rate of the Bank of England from time to time, accruing daily from the due date until payment; and (b) on at least 30 days' written notice, suspend the Services until payment is made. Suspension under this Clause does not relieve the Licensee of its obligation to pay the Fees.</w:t>
      </w:r>
    </w:p>
    <w:p>
      <w:pPr>
        <w:pStyle w:val="Heading1"/>
        <w:keepNext/>
        <w:spacing w:after="100" w:before="240"/>
      </w:pPr>
      <w:r>
        <w:rPr>
          <w:rFonts w:ascii="Calibri" w:cs="Calibri" w:eastAsia="Calibri" w:hAnsi="Calibri"/>
          <w:b/>
          <w:bCs/>
          <w:color w:val="1F3864"/>
          <w:sz w:val="24"/>
          <w:szCs w:val="24"/>
        </w:rPr>
        <w:t xml:space="preserve">9.	Intellectual Property</w:t>
      </w:r>
    </w:p>
    <w:p>
      <w:pPr>
        <w:spacing w:after="100"/>
        <w:ind w:left="720" w:hanging="720"/>
      </w:pPr>
      <w:r>
        <w:rPr>
          <w:rFonts w:ascii="Calibri" w:cs="Calibri" w:eastAsia="Calibri" w:hAnsi="Calibri"/>
          <w:sz w:val="22"/>
          <w:szCs w:val="22"/>
        </w:rPr>
        <w:t xml:space="preserve">9.1	</w:t>
      </w:r>
      <w:r>
        <w:rPr>
          <w:rFonts w:ascii="Calibri" w:cs="Calibri" w:eastAsia="Calibri" w:hAnsi="Calibri"/>
          <w:sz w:val="22"/>
          <w:szCs w:val="22"/>
        </w:rPr>
        <w:t xml:space="preserve">All intellectual property rights in the Services, the Software, the Documentation and any Updates (and any improvements to them) are and remain the property of the Licensor or its licensors. Except for the licence expressly granted in Clause 3, this Agreement does not transfer any intellectual property rights to the Licensee.</w:t>
      </w:r>
    </w:p>
    <w:p>
      <w:pPr>
        <w:spacing w:after="100"/>
        <w:ind w:left="720" w:hanging="720"/>
      </w:pPr>
      <w:r>
        <w:rPr>
          <w:rFonts w:ascii="Calibri" w:cs="Calibri" w:eastAsia="Calibri" w:hAnsi="Calibri"/>
          <w:sz w:val="22"/>
          <w:szCs w:val="22"/>
        </w:rPr>
        <w:t xml:space="preserve">9.2	</w:t>
      </w:r>
      <w:r>
        <w:rPr>
          <w:rFonts w:ascii="Calibri" w:cs="Calibri" w:eastAsia="Calibri" w:hAnsi="Calibri"/>
          <w:sz w:val="22"/>
          <w:szCs w:val="22"/>
        </w:rPr>
        <w:t xml:space="preserve">The Licensee (or its licensors) retains all intellectual property rights in the Customer Data and in the Licensee's own names, logos and branding. The Licensee grants the Licensor the licence in Clause 6.1 for the purpose of providing the Services.</w:t>
      </w:r>
    </w:p>
    <w:p>
      <w:pPr>
        <w:spacing w:after="100"/>
        <w:ind w:left="720" w:hanging="720"/>
      </w:pPr>
      <w:r>
        <w:rPr>
          <w:rFonts w:ascii="Calibri" w:cs="Calibri" w:eastAsia="Calibri" w:hAnsi="Calibri"/>
          <w:sz w:val="22"/>
          <w:szCs w:val="22"/>
        </w:rPr>
        <w:t xml:space="preserve">9.3	</w:t>
      </w:r>
      <w:r>
        <w:rPr>
          <w:rFonts w:ascii="Calibri" w:cs="Calibri" w:eastAsia="Calibri" w:hAnsi="Calibri"/>
          <w:sz w:val="22"/>
          <w:szCs w:val="22"/>
        </w:rPr>
        <w:t xml:space="preserve">If the Licensee provides feedback or suggestions about the Services, the Licensor may use them without restriction or obligation.</w:t>
      </w:r>
    </w:p>
    <w:p>
      <w:pPr>
        <w:spacing w:after="100"/>
        <w:ind w:left="720" w:hanging="720"/>
      </w:pPr>
      <w:r>
        <w:rPr>
          <w:rFonts w:ascii="Calibri" w:cs="Calibri" w:eastAsia="Calibri" w:hAnsi="Calibri"/>
          <w:sz w:val="22"/>
          <w:szCs w:val="22"/>
        </w:rPr>
        <w:t xml:space="preserve">9.4	</w:t>
      </w:r>
      <w:r>
        <w:rPr>
          <w:rFonts w:ascii="Calibri" w:cs="Calibri" w:eastAsia="Calibri" w:hAnsi="Calibri"/>
          <w:b/>
          <w:bCs/>
          <w:sz w:val="22"/>
          <w:szCs w:val="22"/>
        </w:rPr>
        <w:t xml:space="preserve">IP indemnity. </w:t>
      </w:r>
      <w:r>
        <w:rPr>
          <w:rFonts w:ascii="Calibri" w:cs="Calibri" w:eastAsia="Calibri" w:hAnsi="Calibri"/>
          <w:sz w:val="22"/>
          <w:szCs w:val="22"/>
        </w:rPr>
        <w:t xml:space="preserve">The Licensor shall defend the Licensee against any claim that the Licensee's use of the Services in accordance with this Agreement infringes the intellectual property rights of a third party (an “IP Claim”), and shall indemnify the Licensee against damages and costs finally awarded against it (or agreed in settlement) in respect of an IP Claim, provided that the Licensee: (a) promptly notifies the Licensor of the IP Claim; (b) makes no admission or settlement without the Licensor's prior written consent (not to be unreasonably withheld); and (c) gives the Licensor sole conduct of the defence and reasonable assistance. If the Services are, or in the Licensor's reasonable opinion are likely to become, the subject of an IP Claim, the Licensor may at its option and expense: (i) procure the right for the Licensee to continue using the Services; (ii) modify or replace the Services so they are non-infringing while remaining materially equivalent; or (iii) terminate the Subscription and refund a fair proportion of any Fees paid in advance for the unexpired part of the Subscription Term. This Clause 9.4 states the Licensee's sole remedy for any IP Claim.</w:t>
      </w:r>
    </w:p>
    <w:p>
      <w:pPr>
        <w:pStyle w:val="Heading1"/>
        <w:keepNext/>
        <w:spacing w:after="100" w:before="240"/>
      </w:pPr>
      <w:r>
        <w:rPr>
          <w:rFonts w:ascii="Calibri" w:cs="Calibri" w:eastAsia="Calibri" w:hAnsi="Calibri"/>
          <w:b/>
          <w:bCs/>
          <w:color w:val="1F3864"/>
          <w:sz w:val="24"/>
          <w:szCs w:val="24"/>
        </w:rPr>
        <w:t xml:space="preserve">10.	Confidentiality</w:t>
      </w:r>
    </w:p>
    <w:p>
      <w:pPr>
        <w:spacing w:after="100"/>
        <w:ind w:left="720" w:hanging="720"/>
      </w:pPr>
      <w:r>
        <w:rPr>
          <w:rFonts w:ascii="Calibri" w:cs="Calibri" w:eastAsia="Calibri" w:hAnsi="Calibri"/>
          <w:sz w:val="22"/>
          <w:szCs w:val="22"/>
        </w:rPr>
        <w:t xml:space="preserve">10.1	</w:t>
      </w:r>
      <w:r>
        <w:rPr>
          <w:rFonts w:ascii="Calibri" w:cs="Calibri" w:eastAsia="Calibri" w:hAnsi="Calibri"/>
          <w:sz w:val="22"/>
          <w:szCs w:val="22"/>
        </w:rPr>
        <w:t xml:space="preserve">“Confidential Information” means all non-public information disclosed by one party (the “Disclosing Party”) to the other (the “Receiving Party”) that is marked or reasonably understood to be confidential, including the terms of the Order Form, the Services, the Documentation and each party's business affairs. It does not include information that is or becomes public other than through breach of this Clause 10, or that the Receiving Party already lawfully held or independently develops.</w:t>
      </w:r>
    </w:p>
    <w:p>
      <w:pPr>
        <w:spacing w:after="100"/>
        <w:ind w:left="720" w:hanging="720"/>
      </w:pPr>
      <w:r>
        <w:rPr>
          <w:rFonts w:ascii="Calibri" w:cs="Calibri" w:eastAsia="Calibri" w:hAnsi="Calibri"/>
          <w:sz w:val="22"/>
          <w:szCs w:val="22"/>
        </w:rPr>
        <w:t xml:space="preserve">10.2	</w:t>
      </w:r>
      <w:r>
        <w:rPr>
          <w:rFonts w:ascii="Calibri" w:cs="Calibri" w:eastAsia="Calibri" w:hAnsi="Calibri"/>
          <w:sz w:val="22"/>
          <w:szCs w:val="22"/>
        </w:rPr>
        <w:t xml:space="preserve">The Receiving Party shall keep the Confidential Information confidential, use it only for the purposes of this Agreement, and not disclose it except to its personnel, professional advisers and sub-processors who need to know it and who are bound by equivalent confidentiality obligations.</w:t>
      </w:r>
    </w:p>
    <w:p>
      <w:pPr>
        <w:spacing w:after="100"/>
        <w:ind w:left="720" w:hanging="720"/>
      </w:pPr>
      <w:r>
        <w:rPr>
          <w:rFonts w:ascii="Calibri" w:cs="Calibri" w:eastAsia="Calibri" w:hAnsi="Calibri"/>
          <w:sz w:val="22"/>
          <w:szCs w:val="22"/>
        </w:rPr>
        <w:t xml:space="preserve">10.3	</w:t>
      </w:r>
      <w:r>
        <w:rPr>
          <w:rFonts w:ascii="Calibri" w:cs="Calibri" w:eastAsia="Calibri" w:hAnsi="Calibri"/>
          <w:sz w:val="22"/>
          <w:szCs w:val="22"/>
        </w:rPr>
        <w:t xml:space="preserve">A party may disclose Confidential Information to the extent required by law or by a regulatory or governmental authority, giving the other party reasonable notice where lawful to do so.</w:t>
      </w:r>
    </w:p>
    <w:p>
      <w:pPr>
        <w:spacing w:after="100"/>
        <w:ind w:left="720" w:hanging="720"/>
      </w:pPr>
      <w:r>
        <w:rPr>
          <w:rFonts w:ascii="Calibri" w:cs="Calibri" w:eastAsia="Calibri" w:hAnsi="Calibri"/>
          <w:sz w:val="22"/>
          <w:szCs w:val="22"/>
        </w:rPr>
        <w:t xml:space="preserve">10.4	</w:t>
      </w:r>
      <w:r>
        <w:rPr>
          <w:rFonts w:ascii="Calibri" w:cs="Calibri" w:eastAsia="Calibri" w:hAnsi="Calibri"/>
          <w:sz w:val="22"/>
          <w:szCs w:val="22"/>
        </w:rPr>
        <w:t xml:space="preserve">This Clause 10 continues in force for 3 years after the end of the Agreement (and indefinitely in respect of any information that is a trade secret).</w:t>
      </w:r>
    </w:p>
    <w:p>
      <w:pPr>
        <w:pStyle w:val="Heading1"/>
        <w:keepNext/>
        <w:spacing w:after="100" w:before="240"/>
      </w:pPr>
      <w:r>
        <w:rPr>
          <w:rFonts w:ascii="Calibri" w:cs="Calibri" w:eastAsia="Calibri" w:hAnsi="Calibri"/>
          <w:b/>
          <w:bCs/>
          <w:color w:val="1F3864"/>
          <w:sz w:val="24"/>
          <w:szCs w:val="24"/>
        </w:rPr>
        <w:t xml:space="preserve">11.	Warranties</w:t>
      </w:r>
    </w:p>
    <w:p>
      <w:pPr>
        <w:spacing w:after="100"/>
        <w:ind w:left="720" w:hanging="720"/>
      </w:pPr>
      <w:r>
        <w:rPr>
          <w:rFonts w:ascii="Calibri" w:cs="Calibri" w:eastAsia="Calibri" w:hAnsi="Calibri"/>
          <w:sz w:val="22"/>
          <w:szCs w:val="22"/>
        </w:rPr>
        <w:t xml:space="preserve">11.1	</w:t>
      </w:r>
      <w:r>
        <w:rPr>
          <w:rFonts w:ascii="Calibri" w:cs="Calibri" w:eastAsia="Calibri" w:hAnsi="Calibri"/>
          <w:sz w:val="22"/>
          <w:szCs w:val="22"/>
        </w:rPr>
        <w:t xml:space="preserve">The Licensor warrants that: (a) it has the right to enter into this Agreement and to grant the licence in Clause 3; (b) the Services will be provided with reasonable skill and care and will conform in all material respects with the Documentation; and (c) it will use commercially reasonable efforts (including up-to-date measures) to ensure the Services are free from viruses and other malicious code.</w:t>
      </w:r>
    </w:p>
    <w:p>
      <w:pPr>
        <w:spacing w:after="100"/>
        <w:ind w:left="720" w:hanging="720"/>
      </w:pPr>
      <w:r>
        <w:rPr>
          <w:rFonts w:ascii="Calibri" w:cs="Calibri" w:eastAsia="Calibri" w:hAnsi="Calibri"/>
          <w:sz w:val="22"/>
          <w:szCs w:val="22"/>
        </w:rPr>
        <w:t xml:space="preserve">11.2	</w:t>
      </w:r>
      <w:r>
        <w:rPr>
          <w:rFonts w:ascii="Calibri" w:cs="Calibri" w:eastAsia="Calibri" w:hAnsi="Calibri"/>
          <w:sz w:val="22"/>
          <w:szCs w:val="22"/>
        </w:rPr>
        <w:t xml:space="preserve">If the Services do not conform to the warranty in Clause 11.1(b), the Licensor shall, at its expense, use reasonable efforts to correct the non-conformity or re-perform the affected Services. This is the Licensee's sole remedy for breach of that warranty.</w:t>
      </w:r>
    </w:p>
    <w:p>
      <w:pPr>
        <w:spacing w:after="100"/>
        <w:ind w:left="720" w:hanging="720"/>
      </w:pPr>
      <w:r>
        <w:rPr>
          <w:rFonts w:ascii="Calibri" w:cs="Calibri" w:eastAsia="Calibri" w:hAnsi="Calibri"/>
          <w:sz w:val="22"/>
          <w:szCs w:val="22"/>
        </w:rPr>
        <w:t xml:space="preserve">11.3	</w:t>
      </w:r>
      <w:r>
        <w:rPr>
          <w:rFonts w:ascii="Calibri" w:cs="Calibri" w:eastAsia="Calibri" w:hAnsi="Calibri"/>
          <w:sz w:val="22"/>
          <w:szCs w:val="22"/>
        </w:rPr>
        <w:t xml:space="preserve">The warranties in Clause 11.1 do not apply to any non-conformity arising from: (a) the Licensee's misuse of the Services or use otherwise than in accordance with this Agreement or the Documentation; (b) any modification not made by or on behalf of the Licensor; (c) the Customer Data or the Licensee's own equipment, software or connectivity; or (d) third-party services.</w:t>
      </w:r>
    </w:p>
    <w:p>
      <w:pPr>
        <w:spacing w:after="100"/>
        <w:ind w:left="720" w:hanging="720"/>
      </w:pPr>
      <w:r>
        <w:rPr>
          <w:rFonts w:ascii="Calibri" w:cs="Calibri" w:eastAsia="Calibri" w:hAnsi="Calibri"/>
          <w:sz w:val="22"/>
          <w:szCs w:val="22"/>
        </w:rPr>
        <w:t xml:space="preserve">11.4	</w:t>
      </w:r>
      <w:r>
        <w:rPr>
          <w:rFonts w:ascii="Calibri" w:cs="Calibri" w:eastAsia="Calibri" w:hAnsi="Calibri"/>
          <w:sz w:val="22"/>
          <w:szCs w:val="22"/>
        </w:rPr>
        <w:t xml:space="preserve">Except as expressly set out in this Agreement, and to the fullest extent permitted by law, the Licensor excludes all other warranties, conditions and terms, whether express or implied, including any implied terms as to satisfactory quality or fitness for a particular purpose. The Licensor does not warrant that the Services will be uninterrupted or error-free.</w:t>
      </w:r>
    </w:p>
    <w:p>
      <w:pPr>
        <w:pStyle w:val="Heading1"/>
        <w:keepNext/>
        <w:spacing w:after="100" w:before="240"/>
      </w:pPr>
      <w:r>
        <w:rPr>
          <w:rFonts w:ascii="Calibri" w:cs="Calibri" w:eastAsia="Calibri" w:hAnsi="Calibri"/>
          <w:b/>
          <w:bCs/>
          <w:color w:val="1F3864"/>
          <w:sz w:val="24"/>
          <w:szCs w:val="24"/>
        </w:rPr>
        <w:t xml:space="preserve">12.	Liability</w:t>
      </w:r>
    </w:p>
    <w:p>
      <w:pPr>
        <w:spacing w:after="100"/>
        <w:ind w:left="720" w:hanging="720"/>
      </w:pPr>
      <w:r>
        <w:rPr>
          <w:rFonts w:ascii="Calibri" w:cs="Calibri" w:eastAsia="Calibri" w:hAnsi="Calibri"/>
          <w:sz w:val="22"/>
          <w:szCs w:val="22"/>
        </w:rPr>
        <w:t xml:space="preserve">12.1	</w:t>
      </w:r>
      <w:r>
        <w:rPr>
          <w:rFonts w:ascii="Calibri" w:cs="Calibri" w:eastAsia="Calibri" w:hAnsi="Calibri"/>
          <w:sz w:val="22"/>
          <w:szCs w:val="22"/>
        </w:rPr>
        <w:t xml:space="preserve">Nothing in this Agreement limits or excludes either party's liability for: (a) death or personal injury caused by its negligence; (b) fraud or fraudulent misrepresentation; or (c) any other liability that cannot be limited or excluded by law.</w:t>
      </w:r>
    </w:p>
    <w:p>
      <w:pPr>
        <w:spacing w:after="100"/>
        <w:ind w:left="720" w:hanging="720"/>
      </w:pPr>
      <w:r>
        <w:rPr>
          <w:rFonts w:ascii="Calibri" w:cs="Calibri" w:eastAsia="Calibri" w:hAnsi="Calibri"/>
          <w:sz w:val="22"/>
          <w:szCs w:val="22"/>
        </w:rPr>
        <w:t xml:space="preserve">12.2	</w:t>
      </w:r>
      <w:r>
        <w:rPr>
          <w:rFonts w:ascii="Calibri" w:cs="Calibri" w:eastAsia="Calibri" w:hAnsi="Calibri"/>
          <w:sz w:val="22"/>
          <w:szCs w:val="22"/>
        </w:rPr>
        <w:t xml:space="preserve">Subject to Clause 12.1, neither party is liable to the other, whether in contract, tort (including negligence), breach of statutory duty or otherwise, for any: (a) loss of profits; (b) loss of sales or business; (c) loss of anticipated savings; (d) loss of business opportunity, goodwill or reputation; or (e) indirect or consequential loss, in each case whether or not foreseeable.</w:t>
      </w:r>
    </w:p>
    <w:p>
      <w:pPr>
        <w:spacing w:after="100"/>
        <w:ind w:left="720" w:hanging="720"/>
      </w:pPr>
      <w:r>
        <w:rPr>
          <w:rFonts w:ascii="Calibri" w:cs="Calibri" w:eastAsia="Calibri" w:hAnsi="Calibri"/>
          <w:sz w:val="22"/>
          <w:szCs w:val="22"/>
        </w:rPr>
        <w:t xml:space="preserve">12.3	</w:t>
      </w:r>
      <w:r>
        <w:rPr>
          <w:rFonts w:ascii="Calibri" w:cs="Calibri" w:eastAsia="Calibri" w:hAnsi="Calibri"/>
          <w:sz w:val="22"/>
          <w:szCs w:val="22"/>
        </w:rPr>
        <w:t xml:space="preserve">Subject to Clause 12.1, and subject to the Licensee's obligation to pay the Fees (which is not capped), the total aggregate liability of each party to the other arising out of or in connection with this Agreement in any 12-month period, whether in contract, tort (including negligence), breach of statutory duty or otherwise, shall not exceed the total Fees paid by the Licensee under the Order Form in the 12 months immediately preceding the event giving rise to the claim (or, if the claim arises in the first year, the total Fees payable for the Initial Term).</w:t>
      </w:r>
    </w:p>
    <w:p>
      <w:pPr>
        <w:spacing w:after="100"/>
        <w:ind w:left="720" w:hanging="720"/>
      </w:pPr>
      <w:r>
        <w:rPr>
          <w:rFonts w:ascii="Calibri" w:cs="Calibri" w:eastAsia="Calibri" w:hAnsi="Calibri"/>
          <w:sz w:val="22"/>
          <w:szCs w:val="22"/>
        </w:rPr>
        <w:t xml:space="preserve">12.4	</w:t>
      </w:r>
      <w:r>
        <w:rPr>
          <w:rFonts w:ascii="Calibri" w:cs="Calibri" w:eastAsia="Calibri" w:hAnsi="Calibri"/>
          <w:sz w:val="22"/>
          <w:szCs w:val="22"/>
        </w:rPr>
        <w:t xml:space="preserve">The Licensee is responsible for maintaining its own copies of Customer Data that it needs to retain, to the extent it is able to export them from the Services.</w:t>
      </w:r>
    </w:p>
    <w:p>
      <w:pPr>
        <w:pStyle w:val="Heading1"/>
        <w:keepNext/>
        <w:spacing w:after="100" w:before="240"/>
      </w:pPr>
      <w:r>
        <w:rPr>
          <w:rFonts w:ascii="Calibri" w:cs="Calibri" w:eastAsia="Calibri" w:hAnsi="Calibri"/>
          <w:b/>
          <w:bCs/>
          <w:color w:val="1F3864"/>
          <w:sz w:val="24"/>
          <w:szCs w:val="24"/>
        </w:rPr>
        <w:t xml:space="preserve">13.	Term and Renewal</w:t>
      </w:r>
    </w:p>
    <w:p>
      <w:pPr>
        <w:spacing w:after="100"/>
        <w:ind w:left="720" w:hanging="720"/>
      </w:pPr>
      <w:r>
        <w:rPr>
          <w:rFonts w:ascii="Calibri" w:cs="Calibri" w:eastAsia="Calibri" w:hAnsi="Calibri"/>
          <w:sz w:val="22"/>
          <w:szCs w:val="22"/>
        </w:rPr>
        <w:t xml:space="preserve">13.1	</w:t>
      </w:r>
      <w:r>
        <w:rPr>
          <w:rFonts w:ascii="Calibri" w:cs="Calibri" w:eastAsia="Calibri" w:hAnsi="Calibri"/>
          <w:sz w:val="22"/>
          <w:szCs w:val="22"/>
        </w:rPr>
        <w:t xml:space="preserve">This Agreement takes effect on the Commencement Date and continues for the Initial Term.</w:t>
      </w:r>
    </w:p>
    <w:p>
      <w:pPr>
        <w:spacing w:after="100"/>
        <w:ind w:left="720" w:hanging="720"/>
      </w:pPr>
      <w:r>
        <w:rPr>
          <w:rFonts w:ascii="Calibri" w:cs="Calibri" w:eastAsia="Calibri" w:hAnsi="Calibri"/>
          <w:sz w:val="22"/>
          <w:szCs w:val="22"/>
        </w:rPr>
        <w:t xml:space="preserve">13.2	</w:t>
      </w:r>
      <w:r>
        <w:rPr>
          <w:rFonts w:ascii="Calibri" w:cs="Calibri" w:eastAsia="Calibri" w:hAnsi="Calibri"/>
          <w:sz w:val="22"/>
          <w:szCs w:val="22"/>
        </w:rPr>
        <w:t xml:space="preserve">After the Initial Term, the Subscription automatically renews on each Renewal Date (1 September) for a further Licence Year, unless: (a) the Licensee gives the Licensor at least 30 days' written notice before the Renewal Date that it does not wish to renew; or (b) the Licensor gives the Licensee at least 90 days' written notice before the Renewal Date that it does not wish to renew.</w:t>
      </w:r>
    </w:p>
    <w:p>
      <w:pPr>
        <w:spacing w:after="100"/>
        <w:ind w:left="720" w:hanging="720"/>
      </w:pPr>
      <w:r>
        <w:rPr>
          <w:rFonts w:ascii="Calibri" w:cs="Calibri" w:eastAsia="Calibri" w:hAnsi="Calibri"/>
          <w:sz w:val="22"/>
          <w:szCs w:val="22"/>
        </w:rPr>
        <w:t xml:space="preserve">13.3	</w:t>
      </w:r>
      <w:r>
        <w:rPr>
          <w:rFonts w:ascii="Calibri" w:cs="Calibri" w:eastAsia="Calibri" w:hAnsi="Calibri"/>
          <w:sz w:val="22"/>
          <w:szCs w:val="22"/>
        </w:rPr>
        <w:t xml:space="preserve">Where the Order Form specifies a multi-year Fixed-Price Term, the Licensee may not give notice of non-renewal to take effect before the end of that term. Any non-renewal by the Licensee takes effect only from the first Renewal Date on or after the end of the Fixed-Price Term.</w:t>
      </w:r>
    </w:p>
    <w:p>
      <w:pPr>
        <w:spacing w:after="100"/>
        <w:ind w:left="720" w:hanging="720"/>
      </w:pPr>
      <w:r>
        <w:rPr>
          <w:rFonts w:ascii="Calibri" w:cs="Calibri" w:eastAsia="Calibri" w:hAnsi="Calibri"/>
          <w:sz w:val="22"/>
          <w:szCs w:val="22"/>
        </w:rPr>
        <w:t xml:space="preserve">13.4	</w:t>
      </w:r>
      <w:r>
        <w:rPr>
          <w:rFonts w:ascii="Calibri" w:cs="Calibri" w:eastAsia="Calibri" w:hAnsi="Calibri"/>
          <w:sz w:val="22"/>
          <w:szCs w:val="22"/>
        </w:rPr>
        <w:t xml:space="preserve">The indexation in Clause 8.5 applies to each renewal, except during a Fixed-Price Term.</w:t>
      </w:r>
    </w:p>
    <w:p>
      <w:pPr>
        <w:spacing w:after="100"/>
        <w:ind w:left="720" w:hanging="720"/>
      </w:pPr>
      <w:r>
        <w:rPr>
          <w:rFonts w:ascii="Calibri" w:cs="Calibri" w:eastAsia="Calibri" w:hAnsi="Calibri"/>
          <w:sz w:val="22"/>
          <w:szCs w:val="22"/>
        </w:rPr>
        <w:t xml:space="preserve">13.5	</w:t>
      </w:r>
      <w:r>
        <w:rPr>
          <w:rFonts w:ascii="Calibri" w:cs="Calibri" w:eastAsia="Calibri" w:hAnsi="Calibri"/>
          <w:b/>
          <w:bCs/>
          <w:sz w:val="22"/>
          <w:szCs w:val="22"/>
        </w:rPr>
        <w:t xml:space="preserve">No mid-year cancellation or refund. </w:t>
      </w:r>
      <w:r>
        <w:rPr>
          <w:rFonts w:ascii="Calibri" w:cs="Calibri" w:eastAsia="Calibri" w:hAnsi="Calibri"/>
          <w:sz w:val="22"/>
          <w:szCs w:val="22"/>
        </w:rPr>
        <w:t xml:space="preserve">The Licensee has no right to terminate the Subscription for convenience during a Licence Year. If the Subscription ends part-way through a Licence Year for any reason other than the Licensor's uncured material breach or the Licensor's insolvency, the Licensee remains liable for the Fee for the whole of that Licence Year and is not entitled to any refund of Fees paid.</w:t>
      </w:r>
    </w:p>
    <w:p>
      <w:pPr>
        <w:pStyle w:val="Heading1"/>
        <w:keepNext/>
        <w:spacing w:after="100" w:before="240"/>
      </w:pPr>
      <w:r>
        <w:rPr>
          <w:rFonts w:ascii="Calibri" w:cs="Calibri" w:eastAsia="Calibri" w:hAnsi="Calibri"/>
          <w:b/>
          <w:bCs/>
          <w:color w:val="1F3864"/>
          <w:sz w:val="24"/>
          <w:szCs w:val="24"/>
        </w:rPr>
        <w:t xml:space="preserve">14.	Termination</w:t>
      </w:r>
    </w:p>
    <w:p>
      <w:pPr>
        <w:spacing w:after="100"/>
        <w:ind w:left="720" w:hanging="720"/>
      </w:pPr>
      <w:r>
        <w:rPr>
          <w:rFonts w:ascii="Calibri" w:cs="Calibri" w:eastAsia="Calibri" w:hAnsi="Calibri"/>
          <w:sz w:val="22"/>
          <w:szCs w:val="22"/>
        </w:rPr>
        <w:t xml:space="preserve">14.1	</w:t>
      </w:r>
      <w:r>
        <w:rPr>
          <w:rFonts w:ascii="Calibri" w:cs="Calibri" w:eastAsia="Calibri" w:hAnsi="Calibri"/>
          <w:sz w:val="22"/>
          <w:szCs w:val="22"/>
        </w:rPr>
        <w:t xml:space="preserve">Either party may terminate this Agreement (or the affected Subscription) with immediate effect by written notice if the other: (a) commits a material breach that is not remediable, or that it fails to remedy within 30 days of written notice requiring it to do so; or (b) becomes insolvent, enters any form of insolvency procedure, or ceases (or threatens to cease) to carry on business.</w:t>
      </w:r>
    </w:p>
    <w:p>
      <w:pPr>
        <w:spacing w:after="100"/>
        <w:ind w:left="720" w:hanging="720"/>
      </w:pPr>
      <w:r>
        <w:rPr>
          <w:rFonts w:ascii="Calibri" w:cs="Calibri" w:eastAsia="Calibri" w:hAnsi="Calibri"/>
          <w:sz w:val="22"/>
          <w:szCs w:val="22"/>
        </w:rPr>
        <w:t xml:space="preserve">14.2	</w:t>
      </w:r>
      <w:r>
        <w:rPr>
          <w:rFonts w:ascii="Calibri" w:cs="Calibri" w:eastAsia="Calibri" w:hAnsi="Calibri"/>
          <w:sz w:val="22"/>
          <w:szCs w:val="22"/>
        </w:rPr>
        <w:t xml:space="preserve">The Licensor may terminate this Agreement by written notice if the Licensee fails to pay any undisputed sum within 30 days of a written reminder.</w:t>
      </w:r>
    </w:p>
    <w:p>
      <w:pPr>
        <w:spacing w:after="100"/>
        <w:ind w:left="720" w:hanging="720"/>
      </w:pPr>
      <w:r>
        <w:rPr>
          <w:rFonts w:ascii="Calibri" w:cs="Calibri" w:eastAsia="Calibri" w:hAnsi="Calibri"/>
          <w:sz w:val="22"/>
          <w:szCs w:val="22"/>
        </w:rPr>
        <w:t xml:space="preserve">14.3	</w:t>
      </w:r>
      <w:r>
        <w:rPr>
          <w:rFonts w:ascii="Calibri" w:cs="Calibri" w:eastAsia="Calibri" w:hAnsi="Calibri"/>
          <w:sz w:val="22"/>
          <w:szCs w:val="22"/>
        </w:rPr>
        <w:t xml:space="preserve">The Licensee ends the Subscription by giving notice of non-renewal under Clause 13, not by terminating for convenience during a Licence Year (see Clauses 13.3 and 13.5).</w:t>
      </w:r>
    </w:p>
    <w:p>
      <w:pPr>
        <w:pStyle w:val="Heading1"/>
        <w:keepNext/>
        <w:spacing w:after="100" w:before="240"/>
      </w:pPr>
      <w:r>
        <w:rPr>
          <w:rFonts w:ascii="Calibri" w:cs="Calibri" w:eastAsia="Calibri" w:hAnsi="Calibri"/>
          <w:b/>
          <w:bCs/>
          <w:color w:val="1F3864"/>
          <w:sz w:val="24"/>
          <w:szCs w:val="24"/>
        </w:rPr>
        <w:t xml:space="preserve">15.	Consequences of Termination</w:t>
      </w:r>
    </w:p>
    <w:p>
      <w:pPr>
        <w:spacing w:after="100"/>
        <w:ind w:left="720" w:hanging="720"/>
      </w:pPr>
      <w:r>
        <w:rPr>
          <w:rFonts w:ascii="Calibri" w:cs="Calibri" w:eastAsia="Calibri" w:hAnsi="Calibri"/>
          <w:sz w:val="22"/>
          <w:szCs w:val="22"/>
        </w:rPr>
        <w:t xml:space="preserve">15.1	</w:t>
      </w:r>
      <w:r>
        <w:rPr>
          <w:rFonts w:ascii="Calibri" w:cs="Calibri" w:eastAsia="Calibri" w:hAnsi="Calibri"/>
          <w:sz w:val="22"/>
          <w:szCs w:val="22"/>
        </w:rPr>
        <w:t xml:space="preserve">On expiry or termination of this Agreement or the relevant Subscription: (a) the licence in Clause 3 ends and the Licensee (and its Authorised Users) shall stop using the Services; and (b) each party shall return or destroy the other's Confidential Information on request, save as required by law.</w:t>
      </w:r>
    </w:p>
    <w:p>
      <w:pPr>
        <w:spacing w:after="100"/>
        <w:ind w:left="720" w:hanging="720"/>
      </w:pPr>
      <w:r>
        <w:rPr>
          <w:rFonts w:ascii="Calibri" w:cs="Calibri" w:eastAsia="Calibri" w:hAnsi="Calibri"/>
          <w:sz w:val="22"/>
          <w:szCs w:val="22"/>
        </w:rPr>
        <w:t xml:space="preserve">15.2	</w:t>
      </w:r>
      <w:r>
        <w:rPr>
          <w:rFonts w:ascii="Calibri" w:cs="Calibri" w:eastAsia="Calibri" w:hAnsi="Calibri"/>
          <w:sz w:val="22"/>
          <w:szCs w:val="22"/>
        </w:rPr>
        <w:t xml:space="preserve">Termination or expiry does not affect any accrued rights or liabilities. Except where the Licensee terminates for the Licensor's uncured material breach (in which case the Licensor shall refund a fair proportion of any Fees paid in advance for the unexpired part of the Subscription Term), the Licensee is not entitled to a refund of pre-paid Fees.</w:t>
      </w:r>
    </w:p>
    <w:p>
      <w:pPr>
        <w:spacing w:after="100"/>
        <w:ind w:left="720" w:hanging="720"/>
      </w:pPr>
      <w:r>
        <w:rPr>
          <w:rFonts w:ascii="Calibri" w:cs="Calibri" w:eastAsia="Calibri" w:hAnsi="Calibri"/>
          <w:sz w:val="22"/>
          <w:szCs w:val="22"/>
        </w:rPr>
        <w:t xml:space="preserve">15.3	</w:t>
      </w:r>
      <w:r>
        <w:rPr>
          <w:rFonts w:ascii="Calibri" w:cs="Calibri" w:eastAsia="Calibri" w:hAnsi="Calibri"/>
          <w:b/>
          <w:bCs/>
          <w:sz w:val="22"/>
          <w:szCs w:val="22"/>
        </w:rPr>
        <w:t xml:space="preserve">Data export and deletion. </w:t>
      </w:r>
      <w:r>
        <w:rPr>
          <w:rFonts w:ascii="Calibri" w:cs="Calibri" w:eastAsia="Calibri" w:hAnsi="Calibri"/>
          <w:sz w:val="22"/>
          <w:szCs w:val="22"/>
        </w:rPr>
        <w:t xml:space="preserve">For a period of 30 days after expiry or termination, the Licensor shall, on request, make the Customer Data available to the Licensee for export in a commonly used format. After that period, the Licensor may delete the Customer Data in accordance with the DPA.</w:t>
      </w:r>
    </w:p>
    <w:p>
      <w:pPr>
        <w:spacing w:after="100"/>
        <w:ind w:left="720" w:hanging="720"/>
      </w:pPr>
      <w:r>
        <w:rPr>
          <w:rFonts w:ascii="Calibri" w:cs="Calibri" w:eastAsia="Calibri" w:hAnsi="Calibri"/>
          <w:sz w:val="22"/>
          <w:szCs w:val="22"/>
        </w:rPr>
        <w:t xml:space="preserve">15.4	</w:t>
      </w:r>
      <w:r>
        <w:rPr>
          <w:rFonts w:ascii="Calibri" w:cs="Calibri" w:eastAsia="Calibri" w:hAnsi="Calibri"/>
          <w:sz w:val="22"/>
          <w:szCs w:val="22"/>
        </w:rPr>
        <w:t xml:space="preserve">Clauses that by their nature are intended to survive termination (including Clauses 1, 9, 10, 12, 15 and 18) continue in force.</w:t>
      </w:r>
    </w:p>
    <w:p>
      <w:pPr>
        <w:pStyle w:val="Heading1"/>
        <w:keepNext/>
        <w:spacing w:after="100" w:before="240"/>
      </w:pPr>
      <w:r>
        <w:rPr>
          <w:rFonts w:ascii="Calibri" w:cs="Calibri" w:eastAsia="Calibri" w:hAnsi="Calibri"/>
          <w:b/>
          <w:bCs/>
          <w:color w:val="1F3864"/>
          <w:sz w:val="24"/>
          <w:szCs w:val="24"/>
        </w:rPr>
        <w:t xml:space="preserve">16.	Force Majeure</w:t>
      </w:r>
    </w:p>
    <w:p>
      <w:pPr>
        <w:spacing w:after="100"/>
        <w:ind w:left="720" w:hanging="720"/>
      </w:pPr>
      <w:r>
        <w:rPr>
          <w:rFonts w:ascii="Calibri" w:cs="Calibri" w:eastAsia="Calibri" w:hAnsi="Calibri"/>
          <w:sz w:val="22"/>
          <w:szCs w:val="22"/>
        </w:rPr>
        <w:t xml:space="preserve">16.1	</w:t>
      </w:r>
      <w:r>
        <w:rPr>
          <w:rFonts w:ascii="Calibri" w:cs="Calibri" w:eastAsia="Calibri" w:hAnsi="Calibri"/>
          <w:sz w:val="22"/>
          <w:szCs w:val="22"/>
        </w:rPr>
        <w:t xml:space="preserve">Neither party is liable for any failure or delay in performing its obligations (other than an obligation to pay) caused by events beyond its reasonable control, including power or internet failure, acts of third-party providers, industrial action, fire, flood, epidemic, act of terrorism, war or government action.</w:t>
      </w:r>
    </w:p>
    <w:p>
      <w:pPr>
        <w:spacing w:after="100"/>
        <w:ind w:left="720" w:hanging="720"/>
      </w:pPr>
      <w:r>
        <w:rPr>
          <w:rFonts w:ascii="Calibri" w:cs="Calibri" w:eastAsia="Calibri" w:hAnsi="Calibri"/>
          <w:sz w:val="22"/>
          <w:szCs w:val="22"/>
        </w:rPr>
        <w:t xml:space="preserve">16.2	</w:t>
      </w:r>
      <w:r>
        <w:rPr>
          <w:rFonts w:ascii="Calibri" w:cs="Calibri" w:eastAsia="Calibri" w:hAnsi="Calibri"/>
          <w:sz w:val="22"/>
          <w:szCs w:val="22"/>
        </w:rPr>
        <w:t xml:space="preserve">If such an event continues for more than 30 days, either party may terminate the affected Subscription by written notice to the other.</w:t>
      </w:r>
    </w:p>
    <w:p>
      <w:pPr>
        <w:pStyle w:val="Heading1"/>
        <w:keepNext/>
        <w:spacing w:after="100" w:before="240"/>
      </w:pPr>
      <w:r>
        <w:rPr>
          <w:rFonts w:ascii="Calibri" w:cs="Calibri" w:eastAsia="Calibri" w:hAnsi="Calibri"/>
          <w:b/>
          <w:bCs/>
          <w:color w:val="1F3864"/>
          <w:sz w:val="24"/>
          <w:szCs w:val="24"/>
        </w:rPr>
        <w:t xml:space="preserve">17.	Support and Updates</w:t>
      </w:r>
    </w:p>
    <w:p>
      <w:pPr>
        <w:spacing w:after="100"/>
        <w:ind w:left="720" w:hanging="720"/>
      </w:pPr>
      <w:r>
        <w:rPr>
          <w:rFonts w:ascii="Calibri" w:cs="Calibri" w:eastAsia="Calibri" w:hAnsi="Calibri"/>
          <w:sz w:val="22"/>
          <w:szCs w:val="22"/>
        </w:rPr>
        <w:t xml:space="preserve">17.1	</w:t>
      </w:r>
      <w:r>
        <w:rPr>
          <w:rFonts w:ascii="Calibri" w:cs="Calibri" w:eastAsia="Calibri" w:hAnsi="Calibri"/>
          <w:sz w:val="22"/>
          <w:szCs w:val="22"/>
        </w:rPr>
        <w:t xml:space="preserve">The Licensor shall provide the support and Updates described in the Order Form and its then-current support policy. Updates are provided as part of the Subscription at no additional charge, save where the Order Form provides otherwise for optional add-ons.</w:t>
      </w:r>
    </w:p>
    <w:p>
      <w:pPr>
        <w:pStyle w:val="Heading1"/>
        <w:keepNext/>
        <w:spacing w:after="100" w:before="240"/>
      </w:pPr>
      <w:r>
        <w:rPr>
          <w:rFonts w:ascii="Calibri" w:cs="Calibri" w:eastAsia="Calibri" w:hAnsi="Calibri"/>
          <w:b/>
          <w:bCs/>
          <w:color w:val="1F3864"/>
          <w:sz w:val="24"/>
          <w:szCs w:val="24"/>
        </w:rPr>
        <w:t xml:space="preserve">18.	General</w:t>
      </w:r>
    </w:p>
    <w:p>
      <w:pPr>
        <w:spacing w:after="100"/>
        <w:ind w:left="720" w:hanging="720"/>
      </w:pPr>
      <w:r>
        <w:rPr>
          <w:rFonts w:ascii="Calibri" w:cs="Calibri" w:eastAsia="Calibri" w:hAnsi="Calibri"/>
          <w:sz w:val="22"/>
          <w:szCs w:val="22"/>
        </w:rPr>
        <w:t xml:space="preserve">18.1	</w:t>
      </w:r>
      <w:r>
        <w:rPr>
          <w:rFonts w:ascii="Calibri" w:cs="Calibri" w:eastAsia="Calibri" w:hAnsi="Calibri"/>
          <w:b/>
          <w:bCs/>
          <w:sz w:val="22"/>
          <w:szCs w:val="22"/>
        </w:rPr>
        <w:t xml:space="preserve">Assignment. </w:t>
      </w:r>
      <w:r>
        <w:rPr>
          <w:rFonts w:ascii="Calibri" w:cs="Calibri" w:eastAsia="Calibri" w:hAnsi="Calibri"/>
          <w:sz w:val="22"/>
          <w:szCs w:val="22"/>
        </w:rPr>
        <w:t xml:space="preserve">The Licensee may not assign, transfer or sub-contract any of its rights or obligations without the Licensor's prior written consent (not to be unreasonably withheld), except to a successor to all or substantially all of its business and assets that gives the Licensor a written undertaking to be bound by this Agreement. The Licensor may assign or transfer its rights and obligations on written notice to the Licensee.</w:t>
      </w:r>
    </w:p>
    <w:p>
      <w:pPr>
        <w:spacing w:after="100"/>
        <w:ind w:left="720" w:hanging="720"/>
      </w:pPr>
      <w:r>
        <w:rPr>
          <w:rFonts w:ascii="Calibri" w:cs="Calibri" w:eastAsia="Calibri" w:hAnsi="Calibri"/>
          <w:sz w:val="22"/>
          <w:szCs w:val="22"/>
        </w:rPr>
        <w:t xml:space="preserve">18.2	</w:t>
      </w:r>
      <w:r>
        <w:rPr>
          <w:rFonts w:ascii="Calibri" w:cs="Calibri" w:eastAsia="Calibri" w:hAnsi="Calibri"/>
          <w:b/>
          <w:bCs/>
          <w:sz w:val="22"/>
          <w:szCs w:val="22"/>
        </w:rPr>
        <w:t xml:space="preserve">Entire agreement. </w:t>
      </w:r>
      <w:r>
        <w:rPr>
          <w:rFonts w:ascii="Calibri" w:cs="Calibri" w:eastAsia="Calibri" w:hAnsi="Calibri"/>
          <w:sz w:val="22"/>
          <w:szCs w:val="22"/>
        </w:rPr>
        <w:t xml:space="preserve">The Agreement is the entire agreement between the parties in respect of its subject matter and supersedes all prior discussions and representations. Each party agrees that it has not relied on any statement not set out in the Agreement, but nothing limits liability for fraud.</w:t>
      </w:r>
    </w:p>
    <w:p>
      <w:pPr>
        <w:spacing w:after="100"/>
        <w:ind w:left="720" w:hanging="720"/>
      </w:pPr>
      <w:r>
        <w:rPr>
          <w:rFonts w:ascii="Calibri" w:cs="Calibri" w:eastAsia="Calibri" w:hAnsi="Calibri"/>
          <w:sz w:val="22"/>
          <w:szCs w:val="22"/>
        </w:rPr>
        <w:t xml:space="preserve">18.3	</w:t>
      </w:r>
      <w:r>
        <w:rPr>
          <w:rFonts w:ascii="Calibri" w:cs="Calibri" w:eastAsia="Calibri" w:hAnsi="Calibri"/>
          <w:b/>
          <w:bCs/>
          <w:sz w:val="22"/>
          <w:szCs w:val="22"/>
        </w:rPr>
        <w:t xml:space="preserve">Changes to these terms. </w:t>
      </w:r>
      <w:r>
        <w:rPr>
          <w:rFonts w:ascii="Calibri" w:cs="Calibri" w:eastAsia="Calibri" w:hAnsi="Calibri"/>
          <w:sz w:val="22"/>
          <w:szCs w:val="22"/>
        </w:rPr>
        <w:t xml:space="preserve">The Licensor may update these standard terms and conditions from time to time. Any updated terms will apply from the start of the next Renewal Period. If an update is materially detrimental to the Licensee, the Licensor will give notice with the renewal, and the Licensee may choose not to renew under Clause 13. Changes to the commercial particulars are dealt with through the Order Form and Clause 8, not this Clause 18.3.</w:t>
      </w:r>
    </w:p>
    <w:p>
      <w:pPr>
        <w:spacing w:after="100"/>
        <w:ind w:left="720" w:hanging="720"/>
      </w:pPr>
      <w:r>
        <w:rPr>
          <w:rFonts w:ascii="Calibri" w:cs="Calibri" w:eastAsia="Calibri" w:hAnsi="Calibri"/>
          <w:sz w:val="22"/>
          <w:szCs w:val="22"/>
        </w:rPr>
        <w:t xml:space="preserve">18.4	</w:t>
      </w:r>
      <w:r>
        <w:rPr>
          <w:rFonts w:ascii="Calibri" w:cs="Calibri" w:eastAsia="Calibri" w:hAnsi="Calibri"/>
          <w:b/>
          <w:bCs/>
          <w:sz w:val="22"/>
          <w:szCs w:val="22"/>
        </w:rPr>
        <w:t xml:space="preserve">Notices. </w:t>
      </w:r>
      <w:r>
        <w:rPr>
          <w:rFonts w:ascii="Calibri" w:cs="Calibri" w:eastAsia="Calibri" w:hAnsi="Calibri"/>
          <w:sz w:val="22"/>
          <w:szCs w:val="22"/>
        </w:rPr>
        <w:t xml:space="preserve">Notices must be in writing and sent to the address or email address stated in the Order Form (or as later notified). Notices are deemed received: if by email, on the next Business Day after sending; if by post, on the second Business Day after posting. Notices of termination or of legal proceedings must also be given in a durable, non-email form where reasonably practicable.</w:t>
      </w:r>
    </w:p>
    <w:p>
      <w:pPr>
        <w:spacing w:after="100"/>
        <w:ind w:left="720" w:hanging="720"/>
      </w:pPr>
      <w:r>
        <w:rPr>
          <w:rFonts w:ascii="Calibri" w:cs="Calibri" w:eastAsia="Calibri" w:hAnsi="Calibri"/>
          <w:sz w:val="22"/>
          <w:szCs w:val="22"/>
        </w:rPr>
        <w:t xml:space="preserve">18.5	</w:t>
      </w:r>
      <w:r>
        <w:rPr>
          <w:rFonts w:ascii="Calibri" w:cs="Calibri" w:eastAsia="Calibri" w:hAnsi="Calibri"/>
          <w:b/>
          <w:bCs/>
          <w:sz w:val="22"/>
          <w:szCs w:val="22"/>
        </w:rPr>
        <w:t xml:space="preserve">No partnership or agency. </w:t>
      </w:r>
      <w:r>
        <w:rPr>
          <w:rFonts w:ascii="Calibri" w:cs="Calibri" w:eastAsia="Calibri" w:hAnsi="Calibri"/>
          <w:sz w:val="22"/>
          <w:szCs w:val="22"/>
        </w:rPr>
        <w:t xml:space="preserve">Nothing in the Agreement creates any partnership, joint venture or agency between the parties.</w:t>
      </w:r>
    </w:p>
    <w:p>
      <w:pPr>
        <w:spacing w:after="100"/>
        <w:ind w:left="720" w:hanging="720"/>
      </w:pPr>
      <w:r>
        <w:rPr>
          <w:rFonts w:ascii="Calibri" w:cs="Calibri" w:eastAsia="Calibri" w:hAnsi="Calibri"/>
          <w:sz w:val="22"/>
          <w:szCs w:val="22"/>
        </w:rPr>
        <w:t xml:space="preserve">18.6	</w:t>
      </w:r>
      <w:r>
        <w:rPr>
          <w:rFonts w:ascii="Calibri" w:cs="Calibri" w:eastAsia="Calibri" w:hAnsi="Calibri"/>
          <w:b/>
          <w:bCs/>
          <w:sz w:val="22"/>
          <w:szCs w:val="22"/>
        </w:rPr>
        <w:t xml:space="preserve">Third parties. </w:t>
      </w:r>
      <w:r>
        <w:rPr>
          <w:rFonts w:ascii="Calibri" w:cs="Calibri" w:eastAsia="Calibri" w:hAnsi="Calibri"/>
          <w:sz w:val="22"/>
          <w:szCs w:val="22"/>
        </w:rPr>
        <w:t xml:space="preserve">A person who is not a party to the Agreement has no rights under the Contracts (Rights of Third Parties) Act 1999 to enforce any of its terms.</w:t>
      </w:r>
    </w:p>
    <w:p>
      <w:pPr>
        <w:spacing w:after="100"/>
        <w:ind w:left="720" w:hanging="720"/>
      </w:pPr>
      <w:r>
        <w:rPr>
          <w:rFonts w:ascii="Calibri" w:cs="Calibri" w:eastAsia="Calibri" w:hAnsi="Calibri"/>
          <w:sz w:val="22"/>
          <w:szCs w:val="22"/>
        </w:rPr>
        <w:t xml:space="preserve">18.7	</w:t>
      </w:r>
      <w:r>
        <w:rPr>
          <w:rFonts w:ascii="Calibri" w:cs="Calibri" w:eastAsia="Calibri" w:hAnsi="Calibri"/>
          <w:b/>
          <w:bCs/>
          <w:sz w:val="22"/>
          <w:szCs w:val="22"/>
        </w:rPr>
        <w:t xml:space="preserve">Waiver and severance. </w:t>
      </w:r>
      <w:r>
        <w:rPr>
          <w:rFonts w:ascii="Calibri" w:cs="Calibri" w:eastAsia="Calibri" w:hAnsi="Calibri"/>
          <w:sz w:val="22"/>
          <w:szCs w:val="22"/>
        </w:rPr>
        <w:t xml:space="preserve">No failure or delay in exercising a right is a waiver of it. If any provision is or becomes invalid or unenforceable, it shall be modified to the minimum extent necessary or, if that is not possible, deemed deleted, and the rest of the Agreement continues in force.</w:t>
      </w:r>
    </w:p>
    <w:p>
      <w:pPr>
        <w:spacing w:after="100"/>
        <w:ind w:left="720" w:hanging="720"/>
      </w:pPr>
      <w:r>
        <w:rPr>
          <w:rFonts w:ascii="Calibri" w:cs="Calibri" w:eastAsia="Calibri" w:hAnsi="Calibri"/>
          <w:sz w:val="22"/>
          <w:szCs w:val="22"/>
        </w:rPr>
        <w:t xml:space="preserve">18.8	</w:t>
      </w:r>
      <w:r>
        <w:rPr>
          <w:rFonts w:ascii="Calibri" w:cs="Calibri" w:eastAsia="Calibri" w:hAnsi="Calibri"/>
          <w:b/>
          <w:bCs/>
          <w:sz w:val="22"/>
          <w:szCs w:val="22"/>
        </w:rPr>
        <w:t xml:space="preserve">Counterparts. </w:t>
      </w:r>
      <w:r>
        <w:rPr>
          <w:rFonts w:ascii="Calibri" w:cs="Calibri" w:eastAsia="Calibri" w:hAnsi="Calibri"/>
          <w:sz w:val="22"/>
          <w:szCs w:val="22"/>
        </w:rPr>
        <w:t xml:space="preserve">An Order Form may be signed in counterparts (including by electronic signature), each of which is an original and which together form one agreement.</w:t>
      </w:r>
    </w:p>
    <w:p>
      <w:pPr>
        <w:spacing w:after="100"/>
        <w:ind w:left="720" w:hanging="720"/>
      </w:pPr>
      <w:r>
        <w:rPr>
          <w:rFonts w:ascii="Calibri" w:cs="Calibri" w:eastAsia="Calibri" w:hAnsi="Calibri"/>
          <w:sz w:val="22"/>
          <w:szCs w:val="22"/>
        </w:rPr>
        <w:t xml:space="preserve">18.9	</w:t>
      </w:r>
      <w:r>
        <w:rPr>
          <w:rFonts w:ascii="Calibri" w:cs="Calibri" w:eastAsia="Calibri" w:hAnsi="Calibri"/>
          <w:b/>
          <w:bCs/>
          <w:sz w:val="22"/>
          <w:szCs w:val="22"/>
        </w:rPr>
        <w:t xml:space="preserve">Dispute resolution. </w:t>
      </w:r>
      <w:r>
        <w:rPr>
          <w:rFonts w:ascii="Calibri" w:cs="Calibri" w:eastAsia="Calibri" w:hAnsi="Calibri"/>
          <w:sz w:val="22"/>
          <w:szCs w:val="22"/>
        </w:rPr>
        <w:t xml:space="preserve">The parties shall first try in good faith to resolve any dispute through discussion between senior representatives. If they cannot resolve it within 30 days, either party may pursue its rights in the courts referred to in Clause 18.10. Nothing prevents a party from seeking urgent interim relief from a court.</w:t>
      </w:r>
    </w:p>
    <w:p>
      <w:pPr>
        <w:spacing w:after="100"/>
        <w:ind w:left="720" w:hanging="720"/>
      </w:pPr>
      <w:r>
        <w:rPr>
          <w:rFonts w:ascii="Calibri" w:cs="Calibri" w:eastAsia="Calibri" w:hAnsi="Calibri"/>
          <w:sz w:val="22"/>
          <w:szCs w:val="22"/>
        </w:rPr>
        <w:t xml:space="preserve">18.10	</w:t>
      </w:r>
      <w:r>
        <w:rPr>
          <w:rFonts w:ascii="Calibri" w:cs="Calibri" w:eastAsia="Calibri" w:hAnsi="Calibri"/>
          <w:b/>
          <w:bCs/>
          <w:sz w:val="22"/>
          <w:szCs w:val="22"/>
        </w:rPr>
        <w:t xml:space="preserve">Governing law and jurisdiction. </w:t>
      </w:r>
      <w:r>
        <w:rPr>
          <w:rFonts w:ascii="Calibri" w:cs="Calibri" w:eastAsia="Calibri" w:hAnsi="Calibri"/>
          <w:sz w:val="22"/>
          <w:szCs w:val="22"/>
        </w:rPr>
        <w:t xml:space="preserve">The Agreement and any non-contractual obligations arising out of or in connection with it are governed by the law of England and Wales, and the parties submit to the exclusive jurisdiction of the courts of England and Wales.</w:t>
      </w:r>
    </w:p>
    <w:p>
      <w:pPr>
        <w:spacing w:after="60"/>
      </w:pPr>
    </w:p>
    <w:p>
      <w:pPr>
        <w:pBdr>
          <w:top w:val="single" w:color="1F3864" w:sz="6" w:space="6"/>
        </w:pBdr>
        <w:spacing w:after="100" w:before="200"/>
      </w:pPr>
      <w:r>
        <w:rPr>
          <w:rFonts w:ascii="Calibri" w:cs="Calibri" w:eastAsia="Calibri" w:hAnsi="Calibri"/>
          <w:b/>
          <w:bCs/>
          <w:color w:val="1F3864"/>
          <w:sz w:val="24"/>
          <w:szCs w:val="24"/>
        </w:rPr>
        <w:t xml:space="preserve">Acceptance</w:t>
      </w:r>
    </w:p>
    <w:p>
      <w:pPr>
        <w:spacing w:after="120"/>
      </w:pPr>
      <w:r>
        <w:rPr>
          <w:rFonts w:ascii="Calibri" w:cs="Calibri" w:eastAsia="Calibri" w:hAnsi="Calibri"/>
          <w:i/>
          <w:iCs/>
          <w:sz w:val="22"/>
          <w:szCs w:val="22"/>
        </w:rPr>
        <w:t xml:space="preserve">This Agreement is accepted by the Licensee's signature of an Order Form that refers to it. No separate signature of this Agreement is required. The signature block appears on the Order Form.</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6"/>
        <w:szCs w:val="16"/>
      </w:rPr>
      <w:t xml:space="preserve">Page </w:t>
    </w:r>
    <w:r>
      <w:rPr>
        <w:rFonts w:ascii="Calibri" w:cs="Calibri" w:eastAsia="Calibri" w:hAnsi="Calibri"/>
        <w:color w:val="808080"/>
        <w:sz w:val="16"/>
        <w:szCs w:val="16"/>
      </w:rPr>
      <w:fldChar w:fldCharType="begin"/>
      <w:instrText xml:space="preserve">PAGE</w:instrText>
      <w:fldChar w:fldCharType="separate"/>
      <w:fldChar w:fldCharType="end"/>
    </w:r>
    <w:r>
      <w:rPr>
        <w:rFonts w:ascii="Calibri" w:cs="Calibri" w:eastAsia="Calibri" w:hAnsi="Calibri"/>
        <w:color w:val="808080"/>
        <w:sz w:val="16"/>
        <w:szCs w:val="16"/>
      </w:rPr>
      <w:t xml:space="preserve"> of </w:t>
    </w:r>
    <w:r>
      <w:rPr>
        <w:rFonts w:ascii="Calibri" w:cs="Calibri" w:eastAsia="Calibri" w:hAnsi="Calibri"/>
        <w:color w:val="8080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6"/>
        <w:szCs w:val="16"/>
      </w:rPr>
      <w:t xml:space="preserve">Edupic Create — SaaS Licence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2026-07-13T17:11:18.845Z</dcterms:created>
  <dcterms:modified xsi:type="dcterms:W3CDTF">2026-07-13T17:11:18.845Z</dcterms:modified>
</cp:coreProperties>
</file>

<file path=docProps/custom.xml><?xml version="1.0" encoding="utf-8"?>
<Properties xmlns="http://schemas.openxmlformats.org/officeDocument/2006/custom-properties" xmlns:vt="http://schemas.openxmlformats.org/officeDocument/2006/docPropsVTypes"/>
</file>